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77194" w14:textId="305F5392" w:rsidR="000A2B41" w:rsidRPr="00C80705" w:rsidRDefault="00B5040D" w:rsidP="00C80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11.12.2023 № 2122 с</w:t>
      </w:r>
      <w:r w:rsidR="000A2B41" w:rsidRPr="00B50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сентября 2024 г</w:t>
      </w:r>
      <w:r w:rsidRPr="00B50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  <w:r w:rsidR="000A2B41" w:rsidRPr="00B50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вносятся изменения в правила организации мероприятий по предупреждению и ликвидации разливов нефти и нефтепродуктов на </w:t>
      </w:r>
      <w:r w:rsidR="000A2B41" w:rsidRPr="00C80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РФ</w:t>
      </w:r>
      <w:r w:rsidRPr="00C807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A2B41" w:rsidRPr="00C8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15C75A" w14:textId="0194CEFB" w:rsidR="00F00D09" w:rsidRPr="00C80705" w:rsidRDefault="00F00D09" w:rsidP="00C80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Изменениями установлено, что </w:t>
      </w:r>
      <w:r w:rsidRPr="00C8070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эксплуатирующая организация обязана, в числе прочего, направить в Росприроднадзор план предупреждения и ликвидации разливов нефти и нефтепродуктов. Направление плана не требуется в случае, если такой план является составной частью проектной документации, разработка которой предусмотрена законодательством РФ о недрах, законодательством о градостроительной деятельности и на которую получено заключение государственной экологической экспертизы.</w:t>
      </w:r>
    </w:p>
    <w:p w14:paraId="7CC9EC14" w14:textId="77777777" w:rsidR="00C80705" w:rsidRPr="00C80705" w:rsidRDefault="00F00D09" w:rsidP="00C807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705">
        <w:rPr>
          <w:sz w:val="28"/>
          <w:szCs w:val="28"/>
        </w:rPr>
        <w:t xml:space="preserve">Предусмотрено </w:t>
      </w:r>
      <w:r w:rsidRPr="00C80705">
        <w:rPr>
          <w:sz w:val="28"/>
          <w:szCs w:val="28"/>
        </w:rPr>
        <w:t>направле</w:t>
      </w:r>
      <w:r w:rsidRPr="00C80705">
        <w:rPr>
          <w:sz w:val="28"/>
          <w:szCs w:val="28"/>
        </w:rPr>
        <w:t>ние</w:t>
      </w:r>
      <w:r w:rsidRPr="00C80705">
        <w:rPr>
          <w:sz w:val="28"/>
          <w:szCs w:val="28"/>
        </w:rPr>
        <w:t xml:space="preserve"> план</w:t>
      </w:r>
      <w:r w:rsidRPr="00C80705">
        <w:rPr>
          <w:sz w:val="28"/>
          <w:szCs w:val="28"/>
        </w:rPr>
        <w:t>а</w:t>
      </w:r>
      <w:r w:rsidRPr="00C80705">
        <w:rPr>
          <w:sz w:val="28"/>
          <w:szCs w:val="28"/>
        </w:rPr>
        <w:t xml:space="preserve"> предупреждения и ликвидации разливов нефти и нефтепродуктов любым доступным способом, в том числе в форме электронного документа или в форме электронных образов бумажных документов, посредством использования единого портала госуслуг.</w:t>
      </w:r>
      <w:r w:rsidR="00C80705" w:rsidRPr="00C80705">
        <w:rPr>
          <w:sz w:val="28"/>
          <w:szCs w:val="28"/>
        </w:rPr>
        <w:t xml:space="preserve"> </w:t>
      </w:r>
    </w:p>
    <w:p w14:paraId="7733ADC0" w14:textId="77777777" w:rsidR="00C80705" w:rsidRPr="00C80705" w:rsidRDefault="00C80705" w:rsidP="00C807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705">
        <w:rPr>
          <w:sz w:val="28"/>
          <w:szCs w:val="28"/>
        </w:rPr>
        <w:t>Кроме того, закреплено, что к плану предупреждения и ликвидации разливов нефти и нефтепродуктов должны  прилагаться копии документа о создании эксплуатирующей организацией и (или) привлечении на договорной основе аварийно-спасательных служб (формирований) для обеспечения мероприятий плана предупреждения и ликвидации разливов нефти и нефтепродуктов и</w:t>
      </w:r>
      <w:bookmarkStart w:id="0" w:name="_GoBack"/>
      <w:bookmarkEnd w:id="0"/>
      <w:r w:rsidRPr="00C80705">
        <w:rPr>
          <w:sz w:val="28"/>
          <w:szCs w:val="28"/>
        </w:rPr>
        <w:t xml:space="preserve"> информация о реквизитах лицензии подрядных организаций на осуществление деятельности по транспортировке отходов.</w:t>
      </w:r>
    </w:p>
    <w:p w14:paraId="18E9360D" w14:textId="30589F8B" w:rsidR="00C80705" w:rsidRPr="00C80705" w:rsidRDefault="00C80705" w:rsidP="00C807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705">
        <w:rPr>
          <w:sz w:val="28"/>
          <w:szCs w:val="28"/>
        </w:rPr>
        <w:t>Предусмотрены о</w:t>
      </w:r>
      <w:r w:rsidRPr="00C80705">
        <w:rPr>
          <w:sz w:val="28"/>
          <w:szCs w:val="28"/>
        </w:rPr>
        <w:t>сновани</w:t>
      </w:r>
      <w:r w:rsidRPr="00C80705">
        <w:rPr>
          <w:sz w:val="28"/>
          <w:szCs w:val="28"/>
        </w:rPr>
        <w:t>я</w:t>
      </w:r>
      <w:r w:rsidRPr="00C80705">
        <w:rPr>
          <w:sz w:val="28"/>
          <w:szCs w:val="28"/>
        </w:rPr>
        <w:t xml:space="preserve"> для отказа в приеме к рассмотрению плана предупреждения и ликвидации разливов нефти и нефтепродуктов, изменений в план предупреждения и ликвидации разливов нефти и нефтепродуктов</w:t>
      </w:r>
      <w:r w:rsidRPr="00C80705">
        <w:rPr>
          <w:sz w:val="28"/>
          <w:szCs w:val="28"/>
        </w:rPr>
        <w:t xml:space="preserve">, в том случае если они </w:t>
      </w:r>
      <w:proofErr w:type="gramStart"/>
      <w:r w:rsidRPr="00C80705">
        <w:rPr>
          <w:sz w:val="28"/>
          <w:szCs w:val="28"/>
        </w:rPr>
        <w:t xml:space="preserve">предоставлены </w:t>
      </w:r>
      <w:r w:rsidRPr="00C80705">
        <w:rPr>
          <w:sz w:val="28"/>
          <w:szCs w:val="28"/>
        </w:rPr>
        <w:t xml:space="preserve"> организацией</w:t>
      </w:r>
      <w:proofErr w:type="gramEnd"/>
      <w:r w:rsidRPr="00C80705">
        <w:rPr>
          <w:sz w:val="28"/>
          <w:szCs w:val="28"/>
        </w:rPr>
        <w:t>, которая не является эксплуатирующей организацией.</w:t>
      </w:r>
    </w:p>
    <w:p w14:paraId="3A9C2E1D" w14:textId="370AE87B" w:rsidR="000A2B41" w:rsidRPr="00C80705" w:rsidRDefault="000A2B41" w:rsidP="00C80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Определена процедура рассмотрения и согласования указанного плана, а также внесения записи о согласовании в соответствующий реестр. </w:t>
      </w:r>
    </w:p>
    <w:p w14:paraId="0F7D8E21" w14:textId="77777777" w:rsidR="00C80705" w:rsidRPr="00C80705" w:rsidRDefault="00C80705" w:rsidP="00C807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705">
        <w:rPr>
          <w:sz w:val="28"/>
          <w:szCs w:val="28"/>
        </w:rPr>
        <w:t>План предупреждения и ликвидации разливов нефти и нефтепродуктов считается согласованным Росприроднадзором, если в течение 16 рабочих дней либо в случае повторного поступления на согласование плана предупреждения и ликвидации разливов нефти и нефтепродуктов, поступления на согласование изменений в план предупреждения и ликвидации разливов нефти и нефтепродуктов в течение 8 рабочих дней, повторного поступления на согласование изменений в план предупреждения и ликвидации разливов нефти и нефтепродуктов в течение 5 рабочих дней со дня его получения Росприроднадзор не направил эксплуатирующей организации решение об их согласовании либо замечания к ним.</w:t>
      </w:r>
    </w:p>
    <w:p w14:paraId="14A1F21E" w14:textId="77777777" w:rsidR="000A2B41" w:rsidRPr="000A2B41" w:rsidRDefault="000A2B41" w:rsidP="000A2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0CFAC" w14:textId="11FB5681" w:rsidR="00E97CDC" w:rsidRDefault="00E97CDC"/>
    <w:p w14:paraId="07595BA1" w14:textId="0A1CDCF9" w:rsidR="0041464D" w:rsidRDefault="0041464D"/>
    <w:sectPr w:rsidR="0041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24"/>
    <w:rsid w:val="00011471"/>
    <w:rsid w:val="000A2B41"/>
    <w:rsid w:val="001B32B1"/>
    <w:rsid w:val="00243124"/>
    <w:rsid w:val="0041464D"/>
    <w:rsid w:val="004B6B28"/>
    <w:rsid w:val="009A6603"/>
    <w:rsid w:val="00B42D95"/>
    <w:rsid w:val="00B5040D"/>
    <w:rsid w:val="00BA7AE8"/>
    <w:rsid w:val="00C80705"/>
    <w:rsid w:val="00E97CDC"/>
    <w:rsid w:val="00F0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A95D"/>
  <w15:chartTrackingRefBased/>
  <w15:docId w15:val="{06EB35FF-AAEF-49C1-AB50-B3D0991F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 Феликс Владимирович</dc:creator>
  <cp:keywords/>
  <dc:description/>
  <cp:lastModifiedBy>Коршунова Екатерина Александровна</cp:lastModifiedBy>
  <cp:revision>5</cp:revision>
  <dcterms:created xsi:type="dcterms:W3CDTF">2024-01-09T13:40:00Z</dcterms:created>
  <dcterms:modified xsi:type="dcterms:W3CDTF">2024-01-10T07:01:00Z</dcterms:modified>
</cp:coreProperties>
</file>