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AB" w:rsidRPr="00757B52" w:rsidRDefault="00A57CAB" w:rsidP="00A65737">
      <w:pPr>
        <w:ind w:firstLine="709"/>
        <w:jc w:val="center"/>
        <w:rPr>
          <w:b/>
          <w:szCs w:val="24"/>
        </w:rPr>
      </w:pPr>
      <w:r w:rsidRPr="00757B52">
        <w:rPr>
          <w:b/>
          <w:szCs w:val="24"/>
        </w:rPr>
        <w:t>Руководство по соблюдению обязательных требований</w:t>
      </w:r>
    </w:p>
    <w:p w:rsidR="00ED5252" w:rsidRPr="00757B52" w:rsidRDefault="00ED5252" w:rsidP="008A35A8">
      <w:pPr>
        <w:ind w:firstLine="709"/>
        <w:jc w:val="both"/>
        <w:rPr>
          <w:b/>
          <w:szCs w:val="24"/>
        </w:rPr>
      </w:pPr>
    </w:p>
    <w:p w:rsidR="00ED5252" w:rsidRPr="00757B52" w:rsidRDefault="00ED5252" w:rsidP="008A35A8">
      <w:pPr>
        <w:ind w:firstLine="709"/>
        <w:jc w:val="both"/>
        <w:rPr>
          <w:b/>
          <w:szCs w:val="24"/>
        </w:rPr>
      </w:pPr>
      <w:r w:rsidRPr="00757B52">
        <w:rPr>
          <w:b/>
          <w:szCs w:val="24"/>
        </w:rPr>
        <w:t xml:space="preserve">Для соблюдения обязательных требований </w:t>
      </w:r>
      <w:r w:rsidR="00A65737">
        <w:rPr>
          <w:b/>
          <w:szCs w:val="24"/>
        </w:rPr>
        <w:t xml:space="preserve">законодательства о животном мире при осуществлении производственных процессов </w:t>
      </w:r>
      <w:r w:rsidRPr="00757B52">
        <w:rPr>
          <w:b/>
          <w:szCs w:val="24"/>
        </w:rPr>
        <w:t>юридические лица и индивидуальные предприниматели должны иметь следующие документы:</w:t>
      </w:r>
    </w:p>
    <w:p w:rsidR="00A65737" w:rsidRDefault="00A65737" w:rsidP="00A57CAB">
      <w:pPr>
        <w:ind w:firstLine="709"/>
        <w:jc w:val="both"/>
        <w:rPr>
          <w:szCs w:val="24"/>
        </w:rPr>
      </w:pPr>
      <w:r>
        <w:rPr>
          <w:szCs w:val="24"/>
        </w:rPr>
        <w:t>- перечень имеющихся в эксплуатации и строительстве трубопроводов, линий электропередач, опор и изоляторов;</w:t>
      </w:r>
    </w:p>
    <w:p w:rsidR="004F4572" w:rsidRDefault="00A65737" w:rsidP="00A57CAB">
      <w:pPr>
        <w:ind w:firstLine="709"/>
        <w:jc w:val="both"/>
        <w:rPr>
          <w:color w:val="000000" w:themeColor="text1"/>
          <w:spacing w:val="-4"/>
          <w:szCs w:val="24"/>
        </w:rPr>
      </w:pPr>
      <w:r>
        <w:rPr>
          <w:color w:val="000000" w:themeColor="text1"/>
          <w:spacing w:val="-4"/>
          <w:szCs w:val="24"/>
        </w:rPr>
        <w:t xml:space="preserve">- </w:t>
      </w:r>
      <w:r w:rsidR="00E357FC">
        <w:rPr>
          <w:color w:val="000000" w:themeColor="text1"/>
          <w:spacing w:val="-4"/>
          <w:szCs w:val="24"/>
        </w:rPr>
        <w:t>проектная и исполнительная документация по строительству и эксплуатации трубопроводов, линий электропередач, опор и изоляторов;</w:t>
      </w:r>
    </w:p>
    <w:p w:rsidR="00E357FC" w:rsidRDefault="00E357FC" w:rsidP="00E357FC">
      <w:pPr>
        <w:ind w:firstLine="709"/>
        <w:jc w:val="both"/>
        <w:rPr>
          <w:color w:val="000000" w:themeColor="text1"/>
          <w:spacing w:val="-4"/>
          <w:szCs w:val="24"/>
        </w:rPr>
      </w:pPr>
      <w:r>
        <w:rPr>
          <w:color w:val="000000" w:themeColor="text1"/>
          <w:spacing w:val="-4"/>
          <w:szCs w:val="24"/>
        </w:rPr>
        <w:t>- документы о мероприятиях по защите объектов животного мира при проектировании и строительстве трубопроводов, линий электропередач, опор и изоляторов;</w:t>
      </w:r>
    </w:p>
    <w:p w:rsidR="00E357FC" w:rsidRPr="00F444C3" w:rsidRDefault="00E357FC" w:rsidP="00A57CAB">
      <w:pPr>
        <w:ind w:firstLine="709"/>
        <w:jc w:val="both"/>
        <w:rPr>
          <w:color w:val="000000" w:themeColor="text1"/>
          <w:spacing w:val="-4"/>
          <w:szCs w:val="24"/>
        </w:rPr>
      </w:pPr>
      <w:r>
        <w:rPr>
          <w:color w:val="000000" w:themeColor="text1"/>
          <w:spacing w:val="-4"/>
          <w:szCs w:val="24"/>
        </w:rPr>
        <w:t xml:space="preserve">- документы об оборудовании </w:t>
      </w:r>
      <w:proofErr w:type="spellStart"/>
      <w:r>
        <w:rPr>
          <w:color w:val="000000" w:themeColor="text1"/>
          <w:spacing w:val="-4"/>
          <w:szCs w:val="24"/>
        </w:rPr>
        <w:t>токонесущих</w:t>
      </w:r>
      <w:proofErr w:type="spellEnd"/>
      <w:r>
        <w:rPr>
          <w:color w:val="000000" w:themeColor="text1"/>
          <w:spacing w:val="-4"/>
          <w:szCs w:val="24"/>
        </w:rPr>
        <w:t xml:space="preserve"> проводов линий электропередач, опор и изоляторов специальными </w:t>
      </w:r>
      <w:proofErr w:type="spellStart"/>
      <w:r>
        <w:rPr>
          <w:color w:val="000000" w:themeColor="text1"/>
          <w:spacing w:val="-4"/>
          <w:szCs w:val="24"/>
        </w:rPr>
        <w:t>птицезащитными</w:t>
      </w:r>
      <w:proofErr w:type="spellEnd"/>
      <w:r>
        <w:rPr>
          <w:color w:val="000000" w:themeColor="text1"/>
          <w:spacing w:val="-4"/>
          <w:szCs w:val="24"/>
        </w:rPr>
        <w:t xml:space="preserve"> устройствами.</w:t>
      </w:r>
    </w:p>
    <w:p w:rsidR="00A57CAB" w:rsidRDefault="00A57CAB" w:rsidP="00A57CAB">
      <w:pPr>
        <w:ind w:firstLine="709"/>
        <w:jc w:val="both"/>
        <w:rPr>
          <w:spacing w:val="-4"/>
          <w:szCs w:val="24"/>
        </w:rPr>
      </w:pPr>
    </w:p>
    <w:p w:rsidR="005022DB" w:rsidRPr="00757B52" w:rsidRDefault="005022DB" w:rsidP="005022DB">
      <w:pPr>
        <w:ind w:firstLine="709"/>
        <w:jc w:val="both"/>
        <w:rPr>
          <w:b/>
          <w:szCs w:val="24"/>
        </w:rPr>
      </w:pPr>
      <w:r w:rsidRPr="00757B52">
        <w:rPr>
          <w:b/>
          <w:szCs w:val="24"/>
        </w:rPr>
        <w:t xml:space="preserve">Для соблюдения обязательных требований </w:t>
      </w:r>
      <w:r>
        <w:rPr>
          <w:b/>
          <w:szCs w:val="24"/>
        </w:rPr>
        <w:t xml:space="preserve">законодательства о животном мире, законодательства об охоте и о сохранении охотничьих ресурсов при осуществлении деятельности в области охоты и разведения диких животных </w:t>
      </w:r>
      <w:r w:rsidRPr="00757B52">
        <w:rPr>
          <w:b/>
          <w:szCs w:val="24"/>
        </w:rPr>
        <w:t>юридические лица и индивидуальные предприниматели должны иметь следующие документы:</w:t>
      </w:r>
    </w:p>
    <w:p w:rsidR="00283A18" w:rsidRDefault="005022DB" w:rsidP="00A57CAB">
      <w:pPr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- </w:t>
      </w:r>
      <w:r w:rsidR="00283A18">
        <w:rPr>
          <w:spacing w:val="-4"/>
          <w:szCs w:val="24"/>
        </w:rPr>
        <w:t>документы об учете численности и состоянии охотничьих ресурсов;</w:t>
      </w:r>
    </w:p>
    <w:p w:rsidR="00283A18" w:rsidRDefault="00283A18" w:rsidP="00A57CAB">
      <w:pPr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- документы, подтверждающие </w:t>
      </w:r>
      <w:proofErr w:type="gramStart"/>
      <w:r>
        <w:rPr>
          <w:spacing w:val="-4"/>
          <w:szCs w:val="24"/>
        </w:rPr>
        <w:t>проведен</w:t>
      </w:r>
      <w:r w:rsidR="000B68C9">
        <w:rPr>
          <w:spacing w:val="-4"/>
          <w:szCs w:val="24"/>
        </w:rPr>
        <w:t>и</w:t>
      </w:r>
      <w:r>
        <w:rPr>
          <w:spacing w:val="-4"/>
          <w:szCs w:val="24"/>
        </w:rPr>
        <w:t>и</w:t>
      </w:r>
      <w:proofErr w:type="gramEnd"/>
      <w:r>
        <w:rPr>
          <w:spacing w:val="-4"/>
          <w:szCs w:val="24"/>
        </w:rPr>
        <w:t xml:space="preserve"> охранных, воспроизводственных и биотехнических мероприятий на </w:t>
      </w:r>
      <w:proofErr w:type="spellStart"/>
      <w:r>
        <w:rPr>
          <w:spacing w:val="-4"/>
          <w:szCs w:val="24"/>
        </w:rPr>
        <w:t>закрпеленных</w:t>
      </w:r>
      <w:proofErr w:type="spellEnd"/>
      <w:r>
        <w:rPr>
          <w:spacing w:val="-4"/>
          <w:szCs w:val="24"/>
        </w:rPr>
        <w:t xml:space="preserve"> охотничьих угодьях;</w:t>
      </w:r>
    </w:p>
    <w:p w:rsidR="00283A18" w:rsidRDefault="00283A18" w:rsidP="00A57CAB">
      <w:pPr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- документы, подтверждающие осуществление ветеринарно-профилактических и противоэпизоотических мероприятий на закрепленных охотничьих угодьях;</w:t>
      </w:r>
    </w:p>
    <w:p w:rsidR="00283A18" w:rsidRDefault="00283A18" w:rsidP="00A57CAB">
      <w:pPr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- материалы </w:t>
      </w:r>
      <w:proofErr w:type="gramStart"/>
      <w:r>
        <w:rPr>
          <w:spacing w:val="-4"/>
          <w:szCs w:val="24"/>
        </w:rPr>
        <w:t>внутрихозяйственного</w:t>
      </w:r>
      <w:proofErr w:type="gramEnd"/>
      <w:r>
        <w:rPr>
          <w:spacing w:val="-4"/>
          <w:szCs w:val="24"/>
        </w:rPr>
        <w:t xml:space="preserve"> </w:t>
      </w:r>
      <w:proofErr w:type="spellStart"/>
      <w:r>
        <w:rPr>
          <w:spacing w:val="-4"/>
          <w:szCs w:val="24"/>
        </w:rPr>
        <w:t>охотустройства</w:t>
      </w:r>
      <w:proofErr w:type="spellEnd"/>
      <w:r>
        <w:rPr>
          <w:spacing w:val="-4"/>
          <w:szCs w:val="24"/>
        </w:rPr>
        <w:t>;</w:t>
      </w:r>
    </w:p>
    <w:p w:rsidR="00283A18" w:rsidRDefault="00283A18" w:rsidP="00A57CAB">
      <w:pPr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- документы по выдаче разрешений на добычу охотничьих ресурсов;</w:t>
      </w:r>
    </w:p>
    <w:p w:rsidR="000B68C9" w:rsidRDefault="000B68C9" w:rsidP="00A57CAB">
      <w:pPr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- приказы, распоряжения организации о порядке использования охотничьих ресурсов в закрепленных охотничьих угодьях и предоставления права на охоту;</w:t>
      </w:r>
    </w:p>
    <w:p w:rsidR="00283A18" w:rsidRDefault="00283A18" w:rsidP="00A57CAB">
      <w:pPr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- документы по содержанию и разведению охотничьих ресурсов в </w:t>
      </w:r>
      <w:proofErr w:type="spellStart"/>
      <w:r>
        <w:rPr>
          <w:spacing w:val="-4"/>
          <w:szCs w:val="24"/>
        </w:rPr>
        <w:t>полувольных</w:t>
      </w:r>
      <w:proofErr w:type="spellEnd"/>
      <w:r>
        <w:rPr>
          <w:spacing w:val="-4"/>
          <w:szCs w:val="24"/>
        </w:rPr>
        <w:t xml:space="preserve"> условиях и искусственно созданной среде обитания, документы по проведению акклиматизации, переселения, гибридизации охотничьих ресурсов;</w:t>
      </w:r>
    </w:p>
    <w:p w:rsidR="000B68C9" w:rsidRDefault="000B68C9" w:rsidP="000B68C9">
      <w:pPr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- сведения об объектах охотничьей инфраструктуры;</w:t>
      </w:r>
    </w:p>
    <w:p w:rsidR="000B68C9" w:rsidRDefault="000B68C9" w:rsidP="000B68C9">
      <w:pPr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- документы, подтверждающие наличие материально-технического оснащения необходимого для соблюдения условий пользования объектами животного мира и договора о предоставлении в пользование охотничьих угодий;</w:t>
      </w:r>
    </w:p>
    <w:p w:rsidR="000B68C9" w:rsidRDefault="000B68C9" w:rsidP="000B68C9">
      <w:pPr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- документы по приобретению и реализации продукции охоты, объектов животного мира (их частей);</w:t>
      </w:r>
    </w:p>
    <w:p w:rsidR="000B68C9" w:rsidRDefault="000B68C9" w:rsidP="000B68C9">
      <w:pPr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- разрешения на вывоз за пределы Российской Федерации и ввоз не ее территорию зоологических коллекций, их частей и отдельных экспонатов;</w:t>
      </w:r>
    </w:p>
    <w:p w:rsidR="000B68C9" w:rsidRDefault="000B68C9" w:rsidP="000B68C9">
      <w:pPr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- внутренние приказы, распоряжения, определяющие порядок хранения и содержания зоологических коллекций;</w:t>
      </w:r>
    </w:p>
    <w:p w:rsidR="00283A18" w:rsidRDefault="00283A18" w:rsidP="00283A18">
      <w:pPr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- приказы, распоряжения организации об установлении штатной численности, назначении</w:t>
      </w:r>
      <w:r w:rsidR="000B68C9">
        <w:rPr>
          <w:spacing w:val="-4"/>
          <w:szCs w:val="24"/>
        </w:rPr>
        <w:t xml:space="preserve"> на должность егерей, охотоведов;</w:t>
      </w:r>
    </w:p>
    <w:p w:rsidR="000B68C9" w:rsidRDefault="000B68C9" w:rsidP="00283A18">
      <w:pPr>
        <w:ind w:firstLine="709"/>
        <w:jc w:val="both"/>
        <w:rPr>
          <w:spacing w:val="-4"/>
          <w:szCs w:val="24"/>
        </w:rPr>
      </w:pPr>
      <w:r>
        <w:rPr>
          <w:spacing w:val="-4"/>
          <w:szCs w:val="24"/>
        </w:rPr>
        <w:t>- обращения граждан и юридических лиц по вопросам использования объектов животного мира, представленных в пользование, по вопросам осуществления охоты.</w:t>
      </w:r>
    </w:p>
    <w:p w:rsidR="00283A18" w:rsidRDefault="00283A18" w:rsidP="00A57CAB">
      <w:pPr>
        <w:ind w:firstLine="709"/>
        <w:jc w:val="both"/>
        <w:rPr>
          <w:spacing w:val="-4"/>
          <w:szCs w:val="24"/>
        </w:rPr>
      </w:pPr>
    </w:p>
    <w:sectPr w:rsidR="00283A18" w:rsidSect="003B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5573"/>
    <w:multiLevelType w:val="hybridMultilevel"/>
    <w:tmpl w:val="BF3AAD4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5A8"/>
    <w:rsid w:val="000B68C9"/>
    <w:rsid w:val="00283A18"/>
    <w:rsid w:val="00325911"/>
    <w:rsid w:val="003B2341"/>
    <w:rsid w:val="004F4572"/>
    <w:rsid w:val="005022DB"/>
    <w:rsid w:val="00757B52"/>
    <w:rsid w:val="008A35A8"/>
    <w:rsid w:val="00971674"/>
    <w:rsid w:val="00A57CAB"/>
    <w:rsid w:val="00A65737"/>
    <w:rsid w:val="00C87B0C"/>
    <w:rsid w:val="00CC00D7"/>
    <w:rsid w:val="00E357FC"/>
    <w:rsid w:val="00ED5252"/>
    <w:rsid w:val="00F444C3"/>
    <w:rsid w:val="00F55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435E-A58B-4B73-B45D-E346F219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Зауголышев М.В.</dc:creator>
  <cp:lastModifiedBy>Денисова Марина Леонидовна</cp:lastModifiedBy>
  <cp:revision>7</cp:revision>
  <cp:lastPrinted>2018-06-15T11:30:00Z</cp:lastPrinted>
  <dcterms:created xsi:type="dcterms:W3CDTF">2018-06-15T07:37:00Z</dcterms:created>
  <dcterms:modified xsi:type="dcterms:W3CDTF">2018-06-21T12:21:00Z</dcterms:modified>
</cp:coreProperties>
</file>