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МИНИСТЕРСТВО ПРИРОДНЫХ РЕСУРСОВ И ЭКОЛОГИИ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от 24 декабря 2010 г. N 561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ВЫДАЧИ РАЗРЕШЕНИЙ НА СОДЕРЖАНИЕ И РАЗВЕДЕНИЕ ОХОТНИЧЬИХ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759C8">
        <w:rPr>
          <w:rFonts w:ascii="Times New Roman" w:hAnsi="Times New Roman" w:cs="Times New Roman"/>
          <w:b/>
          <w:bCs/>
          <w:sz w:val="28"/>
          <w:szCs w:val="28"/>
        </w:rPr>
        <w:t>РЕСУРСОВ В ПОЛУВОЛЬНЫХ УСЛОВИЯХ И ИСКУССТВЕННО СОЗДАННОЙ</w:t>
      </w:r>
      <w:proofErr w:type="gramEnd"/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СРЕДЕ ОБИТАНИЯ, ОТКАЗА В ИХ ВЫДАЧЕ ИЛИ ИХ АННУЛИРОВАНИЯ,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ФОРМЫ ТАКОГО РАЗРЕШЕНИЯ, А ТАКЖЕ ПОРЯДКА ВЕДЕНИЯ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ГОСУДАРСТВЕННОГО РЕЕСТРА РАЗРЕШЕНИЙ НА СОДЕРЖАНИЕ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И РАЗВЕДЕНИЕ ОХОТНИЧЬИХ РЕСУРСОВ В ПОЛУВОЛЬНЫХ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759C8">
        <w:rPr>
          <w:rFonts w:ascii="Times New Roman" w:hAnsi="Times New Roman" w:cs="Times New Roman"/>
          <w:b/>
          <w:bCs/>
          <w:sz w:val="28"/>
          <w:szCs w:val="28"/>
        </w:rPr>
        <w:t>УСЛОВИЯХ</w:t>
      </w:r>
      <w:proofErr w:type="gramEnd"/>
      <w:r w:rsidRPr="00E759C8">
        <w:rPr>
          <w:rFonts w:ascii="Times New Roman" w:hAnsi="Times New Roman" w:cs="Times New Roman"/>
          <w:b/>
          <w:bCs/>
          <w:sz w:val="28"/>
          <w:szCs w:val="28"/>
        </w:rPr>
        <w:t xml:space="preserve"> И ИСКУССТВЕННО СОЗДАННОЙ СРЕДЕ ОБИТАНИЯ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статей 32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49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 xml:space="preserve">2010, N 23, ст. 2793) и в соответствии с </w:t>
      </w:r>
      <w:hyperlink r:id="rId7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пунктом 5.2.51.9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</w:t>
      </w:r>
      <w:proofErr w:type="gramEnd"/>
      <w:r w:rsidRPr="00E75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>N 6, ст. 738; N 33, ст. 4088; N 34, ст. 4192; N 49, ст. 5976; 2010, N 5, ст. 538; N 10, ст. 1094; N 14, ст. 1656; N 26, ст. 3350; N 31, ст. 4251, ст. 4268; N 38, ст. 4835), приказываю:</w:t>
      </w:r>
      <w:proofErr w:type="gramEnd"/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Утвердить: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порядок выдачи разрешений на содержание и разведение охотничьих ресурсов в полувольных условиях и искусственно созданной среде обитания, отказа в их выдаче или их аннулирования согласно </w:t>
      </w:r>
      <w:hyperlink w:anchor="Par36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приложению 1</w:t>
        </w:r>
      </w:hyperlink>
      <w:r w:rsidRPr="00E759C8">
        <w:rPr>
          <w:rFonts w:ascii="Times New Roman" w:hAnsi="Times New Roman" w:cs="Times New Roman"/>
          <w:sz w:val="28"/>
          <w:szCs w:val="28"/>
        </w:rPr>
        <w:t>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форму разрешения на содержание и разведение охотничьих ресурсов в полувольных условиях и искусственно созданной среде обитания согласно </w:t>
      </w:r>
      <w:hyperlink w:anchor="Par107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приложению 2</w:t>
        </w:r>
      </w:hyperlink>
      <w:r w:rsidRPr="00E759C8">
        <w:rPr>
          <w:rFonts w:ascii="Times New Roman" w:hAnsi="Times New Roman" w:cs="Times New Roman"/>
          <w:sz w:val="28"/>
          <w:szCs w:val="28"/>
        </w:rPr>
        <w:t>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порядок ведения государственного реестра разрешений на содержание и разведение охотничьих ресурсов в полувольных условиях и искусственно созданной среде обитания согласно </w:t>
      </w:r>
      <w:hyperlink w:anchor="Par167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приложению 3</w:t>
        </w:r>
      </w:hyperlink>
      <w:r w:rsidRPr="00E759C8">
        <w:rPr>
          <w:rFonts w:ascii="Times New Roman" w:hAnsi="Times New Roman" w:cs="Times New Roman"/>
          <w:sz w:val="28"/>
          <w:szCs w:val="28"/>
        </w:rPr>
        <w:t>.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lastRenderedPageBreak/>
        <w:t>Министр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Ю.П.ТРУТНЕВ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к Приказу Минприроды России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от 24 декабря 2010 г. N 561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ВЫДАЧИ РАЗРЕШЕНИЙ НА СОДЕРЖАНИЕ И РАЗВЕДЕНИЕ ОХОТНИЧЬИХ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759C8">
        <w:rPr>
          <w:rFonts w:ascii="Times New Roman" w:hAnsi="Times New Roman" w:cs="Times New Roman"/>
          <w:b/>
          <w:bCs/>
          <w:sz w:val="28"/>
          <w:szCs w:val="28"/>
        </w:rPr>
        <w:t>РЕСУРСОВ В ПОЛУВОЛЬНЫХ УСЛОВИЯХ И ИСКУССТВЕННО СОЗДАННОЙ</w:t>
      </w:r>
      <w:proofErr w:type="gramEnd"/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СРЕДЕ ОБИТАНИЯ, ОТКАЗА В ИХ ВЫДАЧЕ ИЛИ ИХ АННУЛИРОВАНИЯ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1. Настоящий Порядок устанавливает требования к порядку подачи заявления о получении разрешения на содержание и разведение охотничьих ресурсов в полувольных условиях и искусственно созданной среде обитания (далее - разрешение), перечню документов, представляемых одновременно с ним, порядку принятия решений о выдаче такого разрешения или об отказе в его выдаче, порядку аннулирования такого разрешения.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не распространяется на выдачу разрешений на содержание и разведение охотничьих ресурсов в полувольных условиях и искусственно созданной среде обитания, занесенных в </w:t>
      </w:r>
      <w:hyperlink r:id="rId8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Красную книгу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 xml:space="preserve">Разрешения выдаются юридическим лицам и индивидуальным предпринимателям, зарегистрированным в Российской Федерации в соответствии с Федеральным </w:t>
      </w:r>
      <w:hyperlink r:id="rId9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от 8 августа 2001 г. N 129-ФЗ "О государственной регистрации юридических лиц и индивидуальных предпринимателей" (Собрание законодательства Российской Федерации, 2001, N 33, ст. 3431; 2003, N 26, ст. 2565; N 50, ст. 4855; N 52, ст. 5037;</w:t>
      </w:r>
      <w:proofErr w:type="gramEnd"/>
      <w:r w:rsidRPr="00E759C8">
        <w:rPr>
          <w:rFonts w:ascii="Times New Roman" w:hAnsi="Times New Roman" w:cs="Times New Roman"/>
          <w:sz w:val="28"/>
          <w:szCs w:val="28"/>
        </w:rPr>
        <w:t xml:space="preserve"> 2004, N 45, ст. 4377; 2005, N 27, ст. 2722; 2007, N 7, ст. 834; N 30, ст. 3754; N 49, ст. 6079; 2008, N 18, ст. 1942; N 30, ст. 3616; 2009, N 1, ст. 19, ст. 20, ст. 23; N 29, ст. 3642; N 52, ст. 6428;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 xml:space="preserve">2010, N 21, ст. 2526) (далее - Федеральный закон о государственной регистрации юридических лиц и индивидуальных предпринимателей), заключившим </w:t>
      </w:r>
      <w:proofErr w:type="spellStart"/>
      <w:r w:rsidRPr="00E759C8">
        <w:rPr>
          <w:rFonts w:ascii="Times New Roman" w:hAnsi="Times New Roman" w:cs="Times New Roman"/>
          <w:sz w:val="28"/>
          <w:szCs w:val="28"/>
        </w:rPr>
        <w:t>охотхозяйственные</w:t>
      </w:r>
      <w:proofErr w:type="spellEnd"/>
      <w:r w:rsidRPr="00E759C8">
        <w:rPr>
          <w:rFonts w:ascii="Times New Roman" w:hAnsi="Times New Roman" w:cs="Times New Roman"/>
          <w:sz w:val="28"/>
          <w:szCs w:val="28"/>
        </w:rPr>
        <w:t xml:space="preserve"> соглашения по их заявлениям (далее - заявители).</w:t>
      </w:r>
      <w:proofErr w:type="gramEnd"/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 xml:space="preserve">Разрешения на содержание и разведение охотничьих ресурсов в полувольных условиях и искусственно созданной среде обитания выдаются </w:t>
      </w:r>
      <w:r w:rsidRPr="00E759C8">
        <w:rPr>
          <w:rFonts w:ascii="Times New Roman" w:hAnsi="Times New Roman" w:cs="Times New Roman"/>
          <w:sz w:val="28"/>
          <w:szCs w:val="28"/>
        </w:rPr>
        <w:lastRenderedPageBreak/>
        <w:t xml:space="preserve">органом государственной власти субъекта Российской Федерации, осуществляющим переданные полномочия Российской Федерации в области охоты и сохранения охотничьих ресурсов, за исключением случаев, указанных в </w:t>
      </w:r>
      <w:hyperlink w:anchor="Par45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пункте 5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  <w:proofErr w:type="gramEnd"/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 w:rsidRPr="00E759C8">
        <w:rPr>
          <w:rFonts w:ascii="Times New Roman" w:hAnsi="Times New Roman" w:cs="Times New Roman"/>
          <w:sz w:val="28"/>
          <w:szCs w:val="28"/>
        </w:rPr>
        <w:t>5. Разрешения на содержание и разведение охотничьих ресурсов в полувольных условиях и искусственно созданной среде обитания, находящихся на особо охраняемых природных территориях федерального значения, выдаются Федеральной службой по надзору в сфере природопользования.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 Разрешение выдается на срок действия охотхозяйственного соглашения &lt;*&gt;.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9C8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10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49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2793) (далее - Федеральный закон N 209-ФЗ).</w:t>
      </w:r>
      <w:proofErr w:type="gramEnd"/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7. Бланк разрешения является документом строгой отчетности, имеет учетные серию и номер &lt;*&gt;. Бланк разрешения является защищенной полиграфической продукцией уровня "В".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11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49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N 209-ФЗ.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4"/>
      <w:bookmarkEnd w:id="1"/>
      <w:r w:rsidRPr="00E759C8">
        <w:rPr>
          <w:rFonts w:ascii="Times New Roman" w:hAnsi="Times New Roman" w:cs="Times New Roman"/>
          <w:sz w:val="28"/>
          <w:szCs w:val="28"/>
        </w:rPr>
        <w:t>8. Для получения разрешения заявитель подает в соответствующий орган государственной власти субъекта Российской Федерации или в Федеральную службу по надзору в сфере природопользования (далее - уполномоченные органы) заявление о получении разрешения (далее - заявление), в котором указывается: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8.1. наименование (полное и сокращенное), организационно-правовая форма, место нахождения юридического лица или фамилия, имя, отчество, данные документа, удостоверяющего личность индивидуального предпринимателя;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8.2. русские и латинские названия видов, количество особей и половой состав охотничьих ресурсов, планируемых к содержанию и разведению;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8.3. виды и цели деятельности, относящейся к содержанию и разведению охотничьих ресурсов в полувольных условиях и искусственно созданной </w:t>
      </w:r>
      <w:r w:rsidRPr="00E759C8">
        <w:rPr>
          <w:rFonts w:ascii="Times New Roman" w:hAnsi="Times New Roman" w:cs="Times New Roman"/>
          <w:sz w:val="28"/>
          <w:szCs w:val="28"/>
        </w:rPr>
        <w:lastRenderedPageBreak/>
        <w:t>среде обитания (размещение охотничьих ресурсов в среде их обитания (и) или реализации);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8.4. условия содержания и разведения охотничьих ресурсов в полувольных условиях и искусственно созданной среде обитания (границы и площади территорий, предполагаемых для </w:t>
      </w:r>
      <w:proofErr w:type="spellStart"/>
      <w:r w:rsidRPr="00E759C8">
        <w:rPr>
          <w:rFonts w:ascii="Times New Roman" w:hAnsi="Times New Roman" w:cs="Times New Roman"/>
          <w:sz w:val="28"/>
          <w:szCs w:val="28"/>
        </w:rPr>
        <w:t>полувольного</w:t>
      </w:r>
      <w:proofErr w:type="spellEnd"/>
      <w:r w:rsidRPr="00E759C8">
        <w:rPr>
          <w:rFonts w:ascii="Times New Roman" w:hAnsi="Times New Roman" w:cs="Times New Roman"/>
          <w:sz w:val="28"/>
          <w:szCs w:val="28"/>
        </w:rPr>
        <w:t xml:space="preserve"> содержания, описание и адреса объектов, предназначенных для содержания в искусственно созданной среде обитания);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8.5. условия доставки охотничьих ресурсов заказчику или размещения их в среде обитания (вид транспорта, количество охотничьих ресурсов, планируемых к размещению в среде обитания);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8.6. порядок размещения охотничьих ресурсов в среде обитания (виды и количество планируемых к выпуску в естественную среду обитания охотничьих ресурсов и планируемые сроки выпуска).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61"/>
      <w:bookmarkEnd w:id="2"/>
      <w:r w:rsidRPr="00E759C8">
        <w:rPr>
          <w:rFonts w:ascii="Times New Roman" w:hAnsi="Times New Roman" w:cs="Times New Roman"/>
          <w:sz w:val="28"/>
          <w:szCs w:val="28"/>
        </w:rPr>
        <w:t>9. К заявлению прилагаются заверенные заявителем документы: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9.1. копия охотхозяйственного соглашения;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9.2. план вольера (место расположения, границы и площадь вольерного комплекса);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9.3. проект содержания (разведения) охотничьих ресурсов в полувольных условиях и искусственно созданной среде обитания, включающий расчет максимальной численности особей охотничьих ресурсов, допустимой к содержанию в вольере, рационы кормления животных и перечень противоэпизоотических мероприятий.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10. Заявление и прилагаемые к нему документы рассматриваются в течение десяти дней со дня их подачи. По результатам этого рассмотрения принимается решение о выдаче такого разрешения или об отказе в его выдаче &lt;*&gt;.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12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Часть 5 статьи 49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N 209-ФЗ.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 Основаниями для отказа в выдаче разрешения являются: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11.1. заявитель не является юридическим лицом, индивидуальным предпринимателем, зарегистрированным в Российской Федерации в соответствии с Федеральным </w:t>
      </w:r>
      <w:hyperlink r:id="rId13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юридических лиц и индивидуальных предпринимателей;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11.2. заявителем не заключено </w:t>
      </w:r>
      <w:proofErr w:type="spellStart"/>
      <w:r w:rsidRPr="00E759C8">
        <w:rPr>
          <w:rFonts w:ascii="Times New Roman" w:hAnsi="Times New Roman" w:cs="Times New Roman"/>
          <w:sz w:val="28"/>
          <w:szCs w:val="28"/>
        </w:rPr>
        <w:t>охотхозяйственное</w:t>
      </w:r>
      <w:proofErr w:type="spellEnd"/>
      <w:r w:rsidRPr="00E759C8">
        <w:rPr>
          <w:rFonts w:ascii="Times New Roman" w:hAnsi="Times New Roman" w:cs="Times New Roman"/>
          <w:sz w:val="28"/>
          <w:szCs w:val="28"/>
        </w:rPr>
        <w:t xml:space="preserve"> соглашение;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lastRenderedPageBreak/>
        <w:t xml:space="preserve">11.3. заявленные цели содержания и разведения охотничьих ресурсов не соответствуют требованиям </w:t>
      </w:r>
      <w:hyperlink r:id="rId14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49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N 209-ФЗ;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11.4. заявление подано с нарушением требований, установленных </w:t>
      </w:r>
      <w:hyperlink w:anchor="Par54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пунктами 8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1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12. Разрешение оформляется на бланке установленного образца, в течение 1 рабочего дня с момента принятия решения о выдаче разрешения, подписывается руководителем уполномоченного органа.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13. После подписания разрешения оно в течение 1 рабочего дня регистрируется в государственном реестре разрешений на содержание и разведение охотничьих ресурсов в полувольных условиях и искусственно созданной среде обитания (далее - Реестр), после чего разрешение направляется заявителю заказным почтовым отправлением с уведомлением не позднее 1 дня со дня его регистрации в Реестре.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14. По желанию заявителя разрешение выдается ему лично под роспись при предъявлении документа, удостоверяющего личность.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15. В случае принятия решения об отказе в выдаче разрешения, не позднее 3 дней со дня принятия такого решения, заявителю направляется письмо, содержащее мотивированный отказ в выдаче разрешения.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16. Выданное разрешение аннулируется в случае: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16.1. несоответствия лица, получившего разрешение, требованиям </w:t>
      </w:r>
      <w:hyperlink r:id="rId15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частей 1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6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2 статьи 49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N 209-ФЗ;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16.2. подачи лицом, получившим разрешение, заявления об аннулировании разрешения;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16.3. ликвидации получившего разрешение юридического лица или смерти индивидуального предпринимателя, получившего разрешение.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17. В решении об аннулировании разрешения указываются обстоятельства, послужившие основанием для его принятия, с обязательной ссылкой на соответствующие положения </w:t>
      </w:r>
      <w:hyperlink r:id="rId17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части 7 статьи 49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N 209-ФЗ. В течение 1 рабочего дня со дня принятия решения об аннулировании такого разрешения копия данного решения направляется лицу, разрешение которого в соответствии с данным решением аннулировано &lt;*&gt;.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18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Часть 8 статьи 49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N 209-ФЗ.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lastRenderedPageBreak/>
        <w:t>18. Решение об аннулировании разрешения оформляется в форме правового акта уполномоченного органа.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19. В течение 1 рабочего дня со дня принятия решения об аннулировании разрешения в Реестр вносится соответствующая запись.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20. Разрешение признается аннулированным со дня внесения сведений о его аннулировании в Реестр &lt;*&gt;.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19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Часть 9 статьи 49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N 209-ФЗ.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21. Аннулированное разрешение подлежит возврату в выдавший его уполномоченный орган в течение месяца со дня получения копии решения об аннулировании разрешения.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22. На возвращенном разрешении делается надпись об его аннулировании с указанием реквизитов решения об аннулировании разрешения.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к Приказу Минприроды России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от 24 декабря 2010 г. N 561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Наименование органа государственной власти Российской Федерации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(органа государственной власти субъекта Российской Федерации),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      </w:t>
      </w:r>
      <w:proofErr w:type="gramStart"/>
      <w:r w:rsidRPr="00E759C8">
        <w:rPr>
          <w:rFonts w:ascii="Times New Roman" w:hAnsi="Times New Roman" w:cs="Times New Roman"/>
        </w:rPr>
        <w:t>выдавшего</w:t>
      </w:r>
      <w:proofErr w:type="gramEnd"/>
      <w:r w:rsidRPr="00E759C8">
        <w:rPr>
          <w:rFonts w:ascii="Times New Roman" w:hAnsi="Times New Roman" w:cs="Times New Roman"/>
        </w:rPr>
        <w:t xml:space="preserve"> разрешение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           РАЗРЕШЕНИЕ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на содержание и разведение охотничьих ресурсов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в полувольных условиях и искусственно созданной среде обитания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        Серия 00 N 0000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Выдано ____________________________________________________________________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наименование (полное и сокращенное), организационно-правовая форма,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место нахождения юридического лица или фамилия, имя, отчество,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lastRenderedPageBreak/>
        <w:t xml:space="preserve">             данные документа, удостоверяющего личность индивидуального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предпринимателя, реквизиты охотхозяйственного соглашения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___________________________________________________________________________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___________________________________________________________________________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___________________________________________________________________________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E759C8">
        <w:rPr>
          <w:rFonts w:ascii="Times New Roman" w:hAnsi="Times New Roman" w:cs="Times New Roman"/>
        </w:rPr>
        <w:t>Виды деятельности:  (содержание и (или) разведение в полувольных  условиях,</w:t>
      </w:r>
      <w:proofErr w:type="gramEnd"/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искусственно созданной среде обитания) ____________________________________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                             указать нужное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___________________________________________________________________________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охотничьих ресурсов _______________________________________________________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русские и латинские названия видов охотничьих ресурсов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___________________________________________________________________________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с указанием количества и пола особей, планируемых к содержанию и разведению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___________________________________________________________________________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___________________________________________________________________________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proofErr w:type="gramStart"/>
      <w:r w:rsidRPr="00E759C8">
        <w:rPr>
          <w:rFonts w:ascii="Times New Roman" w:hAnsi="Times New Roman" w:cs="Times New Roman"/>
        </w:rPr>
        <w:t>с целью: (размещения охотничьих  ресурсов  в  среде  их  обитания  (и)  или</w:t>
      </w:r>
      <w:proofErr w:type="gramEnd"/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реализации) _______________________________________________________________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               указать нужное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___________________________________________________________________________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Условия содержания: _______________________________________________________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  границы и площади территорий, предполагаемых </w:t>
      </w:r>
      <w:proofErr w:type="gramStart"/>
      <w:r w:rsidRPr="00E759C8">
        <w:rPr>
          <w:rFonts w:ascii="Times New Roman" w:hAnsi="Times New Roman" w:cs="Times New Roman"/>
        </w:rPr>
        <w:t>для</w:t>
      </w:r>
      <w:proofErr w:type="gramEnd"/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___________________________________________________________________________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</w:t>
      </w:r>
      <w:proofErr w:type="spellStart"/>
      <w:r w:rsidRPr="00E759C8">
        <w:rPr>
          <w:rFonts w:ascii="Times New Roman" w:hAnsi="Times New Roman" w:cs="Times New Roman"/>
        </w:rPr>
        <w:t>полувольного</w:t>
      </w:r>
      <w:proofErr w:type="spellEnd"/>
      <w:r w:rsidRPr="00E759C8">
        <w:rPr>
          <w:rFonts w:ascii="Times New Roman" w:hAnsi="Times New Roman" w:cs="Times New Roman"/>
        </w:rPr>
        <w:t xml:space="preserve"> содержания, описание и адреса объектов, предназначенных </w:t>
      </w:r>
      <w:proofErr w:type="gramStart"/>
      <w:r w:rsidRPr="00E759C8">
        <w:rPr>
          <w:rFonts w:ascii="Times New Roman" w:hAnsi="Times New Roman" w:cs="Times New Roman"/>
        </w:rPr>
        <w:t>для</w:t>
      </w:r>
      <w:proofErr w:type="gramEnd"/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___________________________________________________________________________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содержания в искусственно созданной среде обитания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Условия  доставки  охотничьих ресурсов заказчику или  размещения их в среде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обитания __________________________________________________________________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</w:t>
      </w:r>
      <w:proofErr w:type="gramStart"/>
      <w:r w:rsidRPr="00E759C8">
        <w:rPr>
          <w:rFonts w:ascii="Times New Roman" w:hAnsi="Times New Roman" w:cs="Times New Roman"/>
        </w:rPr>
        <w:t>(вид транспорта, количество охотничьих ресурсов, планируемых к</w:t>
      </w:r>
      <w:proofErr w:type="gramEnd"/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___________________________________________________________________________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  размещению в среде обитания)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Порядок размещения охотничьих ресурсов в среде обитания ___________________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                                   </w:t>
      </w:r>
      <w:proofErr w:type="gramStart"/>
      <w:r w:rsidRPr="00E759C8">
        <w:rPr>
          <w:rFonts w:ascii="Times New Roman" w:hAnsi="Times New Roman" w:cs="Times New Roman"/>
        </w:rPr>
        <w:t>(виды и количество</w:t>
      </w:r>
      <w:proofErr w:type="gramEnd"/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планируемых к выпуску в естественную среду обитания охотничьих ресурсов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  и планируемые сроки выпуска)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Срок действия разрешения: с "__" ________ 20__ г. по "__" ________20__ г.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Разрешение выдал ________________________________    ___________________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</w:t>
      </w:r>
      <w:proofErr w:type="gramStart"/>
      <w:r w:rsidRPr="00E759C8">
        <w:rPr>
          <w:rFonts w:ascii="Times New Roman" w:hAnsi="Times New Roman" w:cs="Times New Roman"/>
        </w:rPr>
        <w:t>(фамилия, инициалы и должность          (Подпись)</w:t>
      </w:r>
      <w:proofErr w:type="gramEnd"/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лица, выдавшего разрешение)</w:t>
      </w: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Дата выдачи разрешения "__" ______________ 20__ г.            М.П.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к Приказу Минприроды России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от 24 декабря 2010 г. N 561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67"/>
      <w:bookmarkEnd w:id="3"/>
      <w:r w:rsidRPr="00E759C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ВЕДЕНИЯ ГОСУДАРСТВЕННОГО РЕЕСТРА РАЗРЕШЕНИЙ НА СОДЕРЖАНИЕ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И РАЗВЕДЕНИЕ ОХОТНИЧЬИХ РЕСУРСОВ В ПОЛУВОЛЬНЫХ УСЛОВИЯХ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И ИСКУССТВЕННО СОЗДАННОЙ СРЕДЕ ОБИТАНИЯ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1. Настоящий Порядок устанавливает требования к ведению государственного реестра разрешений на содержание и разведение охотничьих ресурсов в полувольных условиях и искусственно созданной среде обитания.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 Государственный реестр разрешений на содержание и разведение охотничьих ресурсов в полувольных условиях и искусственно созданной среде обитания (далее - Реестр) представляет собой свод документированной информации о разрешениях на содержание и разведение охотничьих ресурсов в полувольных условиях и искусственно созданной среде обитания (далее - разрешения).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 xml:space="preserve">Под документированной информацией в соответствии с Федеральным </w:t>
      </w:r>
      <w:hyperlink r:id="rId20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от 27 июля 2006 года N 149-ФЗ "Об информации, информационных </w:t>
      </w:r>
      <w:r w:rsidRPr="00E759C8">
        <w:rPr>
          <w:rFonts w:ascii="Times New Roman" w:hAnsi="Times New Roman" w:cs="Times New Roman"/>
          <w:sz w:val="28"/>
          <w:szCs w:val="28"/>
        </w:rPr>
        <w:lastRenderedPageBreak/>
        <w:t>технологиях и о защите информации" (Собрание законодательства Российской Федерации, 2006, N 31, ст. 3448) понимается зафиксированная на материальном носителе путем документирования информация с реквизитами, позволяющими определить такую информацию, или в установленных законодательством Российской Федерации случаях ее материальный носитель.</w:t>
      </w:r>
      <w:proofErr w:type="gramEnd"/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4. Реестр включает в себя:</w:t>
      </w:r>
    </w:p>
    <w:p w:rsidR="00E039FF" w:rsidRPr="00E759C8" w:rsidRDefault="00E039FF" w:rsidP="00E039F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039FF" w:rsidRPr="00E759C8" w:rsidTr="00DC5185">
        <w:trPr>
          <w:jc w:val="center"/>
        </w:trPr>
        <w:tc>
          <w:tcPr>
            <w:tcW w:w="929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E039FF" w:rsidRPr="00E759C8" w:rsidRDefault="00E039FF" w:rsidP="00DC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 w:rsidRPr="00E759C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E759C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E039FF" w:rsidRPr="00E759C8" w:rsidRDefault="00E039FF" w:rsidP="00DC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Нумерация подпунктов дана в соответствии с официальным текстом документа.</w:t>
            </w:r>
          </w:p>
        </w:tc>
      </w:tr>
    </w:tbl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5.1. совокупность реестровых дел на бумажных носителях;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5.2. информационные ресурсы Реестра на электронных носителях.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5. Ведение Реестра на бумажных носителях осуществляется путем формирования реестровых дел.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 Ведение Реестра на электронных носителях осуществляется путем внесения записей в электронную базу данных Реестра.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7. В реестровое дело включаются документы на бумажных носителях и электронных носителях, информация из которых внесена в Реестр.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8. Каждому реестровому делу присваивается порядковый номер, который указывается на его титульном листе.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9. При накоплении в одном реестровом деле объема документов, превышающего вместимость одной канцелярской папки, допускается деление его тома по количеству канцелярских папок. В этом случае на титульном листе тома также указывается порядковый номер тома. Опись документов должна соответствовать фактически находящимся в нем документам.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10. 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 имеет информация, содержащаяся на бумажных носителях.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 Реестр содержит для каждого выданного разрешения следующую информацию: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11.1. сведения о лице, получившем разрешение, наименование (полное и сокращенное), организационно-правовая форма, место нахождения юридического лица или фамилия, имя, отчество, данные документа, </w:t>
      </w:r>
      <w:r w:rsidRPr="00E759C8">
        <w:rPr>
          <w:rFonts w:ascii="Times New Roman" w:hAnsi="Times New Roman" w:cs="Times New Roman"/>
          <w:sz w:val="28"/>
          <w:szCs w:val="28"/>
        </w:rPr>
        <w:lastRenderedPageBreak/>
        <w:t>удостоверяющего личность индивидуального предпринимателя (физического лица);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11.2. реквизиты охотхозяйственного соглашения;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11.3. вид содержания охотничьих ресурсов (в полувольных условиях или в искусственно созданной среде обитания);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11.4. русское и латинское названия видов охотничьих ресурсов, на содержание и разведение которых выдано разрешение;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11.5. количество особей и их половой состав;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11.6. цель содержания и разведения охотничьих ресурсов в полувольных условиях и искусственно созданной среде обитания;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11.7. условия содержания (границы и площади территорий, предполагаемых для </w:t>
      </w:r>
      <w:proofErr w:type="spellStart"/>
      <w:r w:rsidRPr="00E759C8">
        <w:rPr>
          <w:rFonts w:ascii="Times New Roman" w:hAnsi="Times New Roman" w:cs="Times New Roman"/>
          <w:sz w:val="28"/>
          <w:szCs w:val="28"/>
        </w:rPr>
        <w:t>полувольного</w:t>
      </w:r>
      <w:proofErr w:type="spellEnd"/>
      <w:r w:rsidRPr="00E759C8">
        <w:rPr>
          <w:rFonts w:ascii="Times New Roman" w:hAnsi="Times New Roman" w:cs="Times New Roman"/>
          <w:sz w:val="28"/>
          <w:szCs w:val="28"/>
        </w:rPr>
        <w:t xml:space="preserve"> содержания, адреса мест расположения объектов, предназначенных для содержания в искусственно созданной среде обитания);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11.8. дата выдачи, серия и номер разрешения;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11.9. срок действия разрешения;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11.10. основания аннулирования разрешения;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11.11. реквизиты решения об аннулировании разрешения.</w:t>
      </w:r>
    </w:p>
    <w:p w:rsidR="00E039FF" w:rsidRPr="00E759C8" w:rsidRDefault="00E039FF" w:rsidP="00E039FF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12. Документированная информация вносится в Реестр на бумажные и электронные носители в течение 1 рабочего дня со дня выдачи разрешения или аннулирования разрешения.</w:t>
      </w:r>
    </w:p>
    <w:p w:rsidR="007A769C" w:rsidRDefault="007A769C">
      <w:bookmarkStart w:id="4" w:name="_GoBack"/>
      <w:bookmarkEnd w:id="4"/>
    </w:p>
    <w:sectPr w:rsidR="007A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5AF3"/>
    <w:rsid w:val="007A769C"/>
    <w:rsid w:val="007E5AF3"/>
    <w:rsid w:val="007F0C17"/>
    <w:rsid w:val="009E44B7"/>
    <w:rsid w:val="00B821BD"/>
    <w:rsid w:val="00E0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FDB5C170443E480E8C3B51873D0ED1A8A63E8667081DCA6C8966BE66B56E7AABD359588E2F017F11Ak1H" TargetMode="External"/><Relationship Id="rId13" Type="http://schemas.openxmlformats.org/officeDocument/2006/relationships/hyperlink" Target="consultantplus://offline/ref=6FDB5C170443E480E8C3B51873D0ED1A8960EC617187DCA6C8966BE66B15k6H" TargetMode="External"/><Relationship Id="rId18" Type="http://schemas.openxmlformats.org/officeDocument/2006/relationships/hyperlink" Target="consultantplus://offline/ref=6FDB5C170443E480E8C3B51873D0ED1A8960EC677282DCA6C8966BE66B56E7AABD359588E2F013F91Ak2H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6FDB5C170443E480E8C3B51873D0ED1A896AE8667381DCA6C8966BE66B56E7AABD3595881Ek6H" TargetMode="External"/><Relationship Id="rId12" Type="http://schemas.openxmlformats.org/officeDocument/2006/relationships/hyperlink" Target="consultantplus://offline/ref=6FDB5C170443E480E8C3B51873D0ED1A8960EC677282DCA6C8966BE66B56E7AABD359588E2F013F81AkEH" TargetMode="External"/><Relationship Id="rId17" Type="http://schemas.openxmlformats.org/officeDocument/2006/relationships/hyperlink" Target="consultantplus://offline/ref=6FDB5C170443E480E8C3B51873D0ED1A8960EC677282DCA6C8966BE66B56E7AABD359588E2F013F91Ak6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FDB5C170443E480E8C3B51873D0ED1A8960EC677282DCA6C8966BE66B56E7AABD359588E2F013F81Ak3H" TargetMode="External"/><Relationship Id="rId20" Type="http://schemas.openxmlformats.org/officeDocument/2006/relationships/hyperlink" Target="consultantplus://offline/ref=6FDB5C170443E480E8C3B51873D0ED1A8960EC6D7583DCA6C8966BE66B56E7AABD359588E2F017F21Ak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FDB5C170443E480E8C3B51873D0ED1A8960EC677282DCA6C8966BE66B56E7AABD359588E2F013F91Ak1H" TargetMode="External"/><Relationship Id="rId11" Type="http://schemas.openxmlformats.org/officeDocument/2006/relationships/hyperlink" Target="consultantplus://offline/ref=6FDB5C170443E480E8C3B51873D0ED1A8960EC677282DCA6C8966BE66B56E7AABD359588E2F013F81Ak0H" TargetMode="External"/><Relationship Id="rId5" Type="http://schemas.openxmlformats.org/officeDocument/2006/relationships/hyperlink" Target="consultantplus://offline/ref=6FDB5C170443E480E8C3B51873D0ED1A8960EC677282DCA6C8966BE66B56E7AABD359588E2F014F31Ak6H" TargetMode="External"/><Relationship Id="rId15" Type="http://schemas.openxmlformats.org/officeDocument/2006/relationships/hyperlink" Target="consultantplus://offline/ref=6FDB5C170443E480E8C3B51873D0ED1A8960EC677282DCA6C8966BE66B56E7AABD359588E2F013F81Ak2H" TargetMode="External"/><Relationship Id="rId10" Type="http://schemas.openxmlformats.org/officeDocument/2006/relationships/hyperlink" Target="consultantplus://offline/ref=6FDB5C170443E480E8C3B51873D0ED1A8960EC677282DCA6C8966BE66B56E7AABD359588E2F013F81Ak3H" TargetMode="External"/><Relationship Id="rId19" Type="http://schemas.openxmlformats.org/officeDocument/2006/relationships/hyperlink" Target="consultantplus://offline/ref=6FDB5C170443E480E8C3B51873D0ED1A8960EC677282DCA6C8966BE66B56E7AABD359588E2F013F91Ak3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FDB5C170443E480E8C3B51873D0ED1A8960EC617187DCA6C8966BE66B56E7AABD359588E2F017F61Ak6H" TargetMode="External"/><Relationship Id="rId14" Type="http://schemas.openxmlformats.org/officeDocument/2006/relationships/hyperlink" Target="consultantplus://offline/ref=6FDB5C170443E480E8C3B51873D0ED1A8960EC677282DCA6C8966BE66B56E7AABD359588E2F013F81Ak2H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2978</Words>
  <Characters>16981</Characters>
  <Application>Microsoft Office Word</Application>
  <DocSecurity>0</DocSecurity>
  <Lines>141</Lines>
  <Paragraphs>39</Paragraphs>
  <ScaleCrop>false</ScaleCrop>
  <Company>Минприроды УР</Company>
  <LinksUpToDate>false</LinksUpToDate>
  <CharactersWithSpaces>19920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Е.А.</dc:creator>
  <cp:keywords/>
  <dc:description/>
  <cp:lastModifiedBy>Шапошникова Е.А.</cp:lastModifiedBy>
  <cp:revision>2</cp:revision>
  <dcterms:created xsi:type="dcterms:W3CDTF">2018-04-20T05:51:00Z</dcterms:created>
  <dcterms:modified xsi:type="dcterms:W3CDTF">2018-04-20T05:51:00Z</dcterms:modified>
</cp:coreProperties>
</file>