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МИНИСТЕРСТВО ПРИРОДНЫХ РЕСУРСОВ И ЭКОЛОГИИ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РОССИЙСКОЙ ФЕДЕРАЦИИ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ПРИКАЗ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от 31 декабря 2010 г. N 570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ОБ УТВЕРЖДЕНИИ ПОРЯДКА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ВЫДАЧИ РАЗРЕШЕНИЙ НА ПРОВЕДЕНИЕ АККЛИМАТИЗАЦИИ, ПЕРЕСЕЛЕНИЯ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ИЛИ ГИБРИДИЗАЦИИ ОХОТНИЧЬИХ РЕСУРСОВ, ОТКАЗА В ИХ ВЫДАЧЕ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ИЛИ ИХ АННУЛИРОВАНИЯ, ФОРМЫ ТАКОГО РАЗРЕШЕНИЯ, А ТАКЖЕ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ПОРЯДКА ВЕДЕНИЯ ГОСУДАРСТВЕННОГО РЕЕСТРА РАЗРЕШЕНИЙ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НА ПРОВЕДЕНИЕ АККЛИМАТИЗАЦИИ, ПЕРЕСЕЛЕНИЯ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ИЛИ ГИБРИДИЗАЦИИ ОХОТНИЧЬИХ РЕСУРСОВ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hyperlink r:id="rId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статей 32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50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 июля 2009 г.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Российская газета, 2010, N 296) и в соответствии с </w:t>
      </w:r>
      <w:hyperlink r:id="rId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пунктом 5.2.51.10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29 мая 2008 г. N 404 (Собрание законодательства Российской Федерации, 2008, N 22, ст. 2581; N 42, ст. 4825; N 46, ст. 5337; 2009, N 3, ст. 378;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N 6, ст. 738; N 33, ст. 4088; N 34, ст. 4192; N 49, ст. 5976; 2010, N 5, ст. 538; N 10, ст. 1094; N 14, ст. 1656; N 26, ст. 3350; N 31, ст. 4251; ст. 4268; N 38, ст. 4835) приказываю:</w:t>
      </w:r>
      <w:proofErr w:type="gramEnd"/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Утвердить: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3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выдачи разрешений на проведение акклиматизации, переселения или гибридизации охотничьих ресурсов, отказа в их выдаче или их аннулирования, согласно приложению 1;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1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форму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разрешения на проведение акклиматизации, переселения или гибридизации охотничьих ресурсов, согласно приложению 2;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hyperlink w:anchor="Par16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порядок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ведения государственного реестра разрешений на проведение акклиматизации, переселения или гибридизации охотничьих ресурсов, согласно приложению 3.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Министр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Ю.П.ТРУТНЕВ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1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31 декабря 2010 г. N 570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ВЫДАЧИ РАЗРЕШЕНИЙ НА ПРОВЕДЕНИЕ АККЛИМАТИЗАЦИИ, ПЕРЕСЕЛЕНИЯ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ИЛИ ГИБРИДИЗАЦИИ ОХОТНИЧЬИХ РЕСУРСОВ, ОТКАЗА В ИХ ВЫДАЧЕ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ИЛИ ИХ АННУЛИРОВАНИЯ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порядку подачи заявлений и получения разрешений на проведение акклиматизации, переселения или гибридизации охотничьих ресурсов (далее - разрешение), к отказу в их выдаче или их аннулированию.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Разрешения выдаются юридическим лицам и индивидуальным предпринимателям, зарегистрированным в Российской Федерации в соответствии с Федеральным </w:t>
      </w:r>
      <w:hyperlink r:id="rId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от 8 августа 2001 г. N 129-ФЗ "О государственной регистрации юридических лиц и индивидуальных предпринимателей" (далее - заявители) (Собрание законодательства Российской Федерации, 2001, N 33, ст. 3431; 2003, N 26, ст. 2565; N 50, ст. 4855;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N 52, ст. 5037; 2004, N 45, ст. 4377; 2005, N 27, ст. 2722; 2007, N 7, ст. 834; N 30, ст. 3754; N 49, ст. 6079; 2008, N 18, ст. 1942; N 30, ст. 3616; N 44, ст. 4981; 2009, N 1, ст. 19, ст. 20, ст. 23; N 29, ст. 3642;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N 52, ст. 6428; 2010, N 21, ст. 2526) (далее - Федеральный закон о государственной регистрации юридических лиц и индивидуальных предпринимателей).</w:t>
      </w:r>
      <w:proofErr w:type="gramEnd"/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3. Разрешение выдается на срок не менее чем 1 год &lt;*&gt;.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  <w:proofErr w:type="gramEnd"/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2 статьи 50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24.07.2009 N 209-ФЗ "Об охоте и о сохранении охотничьих ресурсов и о внесении изменений в отдельные законодательные акты Российской Федерации" (Собрание законодательства Российской Федерации, 2009, N 30, ст. 3735; N 52, ст. 6441, ст. 6450; 2010, N 23, ст. 2793) (далее - Федеральный закон N 209-ФЗ).</w:t>
      </w:r>
      <w:proofErr w:type="gramEnd"/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4. Бланк разрешения является документом строгой отчетности, имеет учетные серию и номер &lt;*&gt;. Бланк разрешения является защищенной полиграфической продукцией уровня "В".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B7DFD" w:rsidRPr="00E759C8" w:rsidTr="00DC5185">
        <w:trPr>
          <w:jc w:val="center"/>
        </w:trPr>
        <w:tc>
          <w:tcPr>
            <w:tcW w:w="9294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2B7DFD" w:rsidRPr="00E759C8" w:rsidRDefault="002B7DFD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proofErr w:type="spellStart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КонсультантПлюс</w:t>
            </w:r>
            <w:proofErr w:type="spellEnd"/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: примечание.</w:t>
            </w:r>
          </w:p>
          <w:p w:rsidR="002B7DFD" w:rsidRPr="00E759C8" w:rsidRDefault="002B7DFD" w:rsidP="00DC51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92C69"/>
                <w:sz w:val="28"/>
                <w:szCs w:val="28"/>
              </w:rPr>
            </w:pPr>
            <w:r w:rsidRPr="00E759C8">
              <w:rPr>
                <w:rFonts w:ascii="Times New Roman" w:hAnsi="Times New Roman" w:cs="Times New Roman"/>
                <w:color w:val="392C69"/>
                <w:sz w:val="28"/>
                <w:szCs w:val="28"/>
              </w:rPr>
              <w:t>В официальном тексте документа, видимо, допущена опечатка: имеется в виду часть 3 статьи 49, а не статьи 50.</w:t>
            </w:r>
          </w:p>
        </w:tc>
      </w:tr>
    </w:tbl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3 статьи 50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5. Разрешения выдаются на основании заявлений о получении разрешения на проведение акклиматизации, переселения или гибридизации охотничьих ресурсов (далее - заявления).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3"/>
      <w:bookmarkEnd w:id="0"/>
      <w:r w:rsidRPr="00E759C8">
        <w:rPr>
          <w:rFonts w:ascii="Times New Roman" w:hAnsi="Times New Roman" w:cs="Times New Roman"/>
          <w:sz w:val="28"/>
          <w:szCs w:val="28"/>
        </w:rPr>
        <w:t>6. Для получения разрешения заявитель подает в Федеральную службу по надзору в сфере природопользования заявление, в котором указывается: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6.1. 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6.2. русские и латинские названия видов, количество особей, возрастной и половой состав охотничьих ресурсов, планируемых к акклиматизации, переселению или гибридизации;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6.3. цель акклиматизации, переселения или гибридизации;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6.4. сведения об охотничьих угодьях и иных территориях, в которых планируется проведение акклиматизации, переселения или гибридизации охотничьих ресурсов;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6.5. сведения о происхождении охотничьих ресурсов, планируемых к акклиматизации, переселению или гибридизации;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6.6. условия доставки охотничьих ресурсов, планируемых к акклиматизации, переселению или гибридизации, к местам расселения в среде обитания;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6.7. условия акклиматизации, переселения или гибридизации охотничьих ресурсов;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6.8. срок акклиматизации, переселения или гибридизации охотничьих ресурсов.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"/>
      <w:bookmarkEnd w:id="1"/>
      <w:r w:rsidRPr="00E759C8">
        <w:rPr>
          <w:rFonts w:ascii="Times New Roman" w:hAnsi="Times New Roman" w:cs="Times New Roman"/>
          <w:sz w:val="28"/>
          <w:szCs w:val="28"/>
        </w:rPr>
        <w:t>7. К заявлению прилагаются заверенные заявителем копии: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7.1. материалов, обосновывающих проведение работ по акклиматизации, переселению или гибридизации охотничьих ресурсов;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7.2. положительного заключения государственной экологической экспертизы на материалы, обосновывающие проведение работ по акклиматизации или гибридизации объектов животного мира &lt;*&gt;;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1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Статья 20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от 24.04.1995 N 52-ФЗ "О животном мире" (Собрание законодательства Российской Федерации, 1995, N 17, ст. 1462; 2003, N 46, ст. 4444; 2004, N 45, ст. 4377; 2005, N 1, ст. 25; 2006, N 1, ст. 10; N 52, ст. 5498; 2007, N 1, ст. 21; N 17, ст. 1933;</w:t>
      </w:r>
      <w:proofErr w:type="gramEnd"/>
      <w:r w:rsidRPr="00E759C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>N 50, ст. 6246; 2008, N 30, ст. 3616; N 49, ст. 5748; 2009, N 1, ст. 17; N 11, ст. 1261; N 30, ст. 3735) (далее - Федеральный закон N 52-ФЗ).</w:t>
      </w:r>
      <w:proofErr w:type="gramEnd"/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7.3. заключения компетентной научной организации на материалы, обосновывающие проведение работ по акклиматизации, переселению или гибридизации объектов животного мира, с учетом требований экологической безопасности &lt;*&gt;.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2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Статья 25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52-ФЗ.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 Заявление и прилагаемые материалы рассматриваются в течение десяти дней со дня их подачи. По результатам этого рассмотрения принимается решение о выдаче разрешения или об отказе в его выдаче &lt;*&gt;.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3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5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6 статьи 50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 Основаниями для отказа в выдаче разрешения являются: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9.1. заявитель не является юридическим лицом, индивидуальным предпринимателем, зарегистрированным в Российской Федерации в соответствии с Федеральным </w:t>
      </w:r>
      <w:hyperlink r:id="rId15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 государственной регистрации юридических лиц и индивидуальных предпринимателей;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9.2. заявленные цели акклиматизации, переселения и гибридизации охотничьих ресурсов не соответствуют требованиям </w:t>
      </w:r>
      <w:hyperlink r:id="rId16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части 1 статьи 50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9.3. наличие в документах, представленных заявителем, недостоверной информации;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9.4. заявление подано с нарушением требований, установленных </w:t>
      </w:r>
      <w:hyperlink w:anchor="Par53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пунктами 6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ar62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7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10. Разрешение оформляется на бланке установленного образца в течение 1 рабочего дня с момента принятия решения о выдаче разрешения.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 В течение 1 дня после оформления разрешение регистрируется в государственном реестре разрешений на проведение акклиматизации, переселения или гибридизации охотничьих ресурсов (далее - Реестр).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12. В течение 1 дня со дня регистрации разрешения в Реестре разрешение направляется заявителю заказным почтовым отправлением с уведомлением. По желанию заявителя разрешение выдается ему лично под роспись при предъявлении документа, удостоверяющего личность.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13. В случае принятия решения об отказе в выдаче разрешения, не позднее 3 дней со дня принятия такого решения заявителю направляется письмо, содержащее мотивированный отказ в выдаче разрешения.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14. Выданное разрешение аннулируется в случае: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14.1. несоответствия лица, получившего разрешение, требованиям </w:t>
      </w:r>
      <w:hyperlink r:id="rId17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частей 1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8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2 статьи 50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14.2. подачи лицом, получившим разрешение, заявления об аннулировании разрешения;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14.3. ликвидации получившего разрешение юридического лица или смерти индивидуального предпринимателя, получившего разрешение &lt;*&gt;.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19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7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15. В решении об аннулировании разрешения указываются обстоятельства, послужившие основанием для его принятия.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16. В течение 1 рабочего со дня принятия решения об аннулировании разрешения в Реестр вносится соответствующая запись.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17. Разрешение признается аннулированным со дня внесения сведений о его аннулировании в Реестр &lt;*&gt;.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20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9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18. В течение 1 рабочего дня со дня принятия решения об аннулировании разрешения копия соответствующего решения направляется лицу, разрешение которого в соответствии с данным решением аннулировано &lt;*&gt;.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lastRenderedPageBreak/>
        <w:t>--------------------------------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&lt;*&gt; </w:t>
      </w:r>
      <w:hyperlink r:id="rId21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Часть 8 статьи 49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Федерального закона N 209-ФЗ.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19. Аннулированное разрешение подлежит возврату в </w:t>
      </w:r>
      <w:proofErr w:type="spellStart"/>
      <w:r w:rsidRPr="00E759C8">
        <w:rPr>
          <w:rFonts w:ascii="Times New Roman" w:hAnsi="Times New Roman" w:cs="Times New Roman"/>
          <w:sz w:val="28"/>
          <w:szCs w:val="28"/>
        </w:rPr>
        <w:t>Росприроднадзор</w:t>
      </w:r>
      <w:proofErr w:type="spellEnd"/>
      <w:r w:rsidRPr="00E759C8">
        <w:rPr>
          <w:rFonts w:ascii="Times New Roman" w:hAnsi="Times New Roman" w:cs="Times New Roman"/>
          <w:sz w:val="28"/>
          <w:szCs w:val="28"/>
        </w:rPr>
        <w:t xml:space="preserve"> в течение месяца со дня получения копии решения об аннулировании.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20. На возвращенном разрешении делается надпись об его аннулировании с указанием реквизитов решения об аннулировании разрешения.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2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31 декабря 2010 г. N 570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Федеральная служба по надзору в сфере природопользования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bookmarkStart w:id="2" w:name="Par115"/>
      <w:bookmarkEnd w:id="2"/>
      <w:r w:rsidRPr="00E759C8">
        <w:rPr>
          <w:rFonts w:ascii="Times New Roman" w:hAnsi="Times New Roman" w:cs="Times New Roman"/>
        </w:rPr>
        <w:t xml:space="preserve">                                РАЗРЕШЕНИЕ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на проведение акклиматизации, переселения или гибридизации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охотничьих ресурсов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Серия 00 N 0000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Выдано 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наименование (полное и сокращенное), организационно-правовая форма,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место нахождения юридического лица или фамилия, имя, отчество, данные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документа, удостоверяющего личность индивидуального предпринимателя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На проведение акклиматизации, переселения или гибридизации 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   указать нужное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охотничьих ресурсов 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русские и латинские названия видов охотничьих ресурсов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lastRenderedPageBreak/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с указанием количества, возраста и пола особей, планируемых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к акклиматизации, переселению или гибридизации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доставляемых 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указать, откуда доставляются охотничьи ресурсы и условия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их доставки к местам расселения в среде обитания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на территорию 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наименование охотничьих угодий, иных территорий,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</w:t>
      </w:r>
      <w:proofErr w:type="gramStart"/>
      <w:r w:rsidRPr="00E759C8">
        <w:rPr>
          <w:rFonts w:ascii="Times New Roman" w:hAnsi="Times New Roman" w:cs="Times New Roman"/>
        </w:rPr>
        <w:t>предполагаемых</w:t>
      </w:r>
      <w:proofErr w:type="gramEnd"/>
      <w:r w:rsidRPr="00E759C8">
        <w:rPr>
          <w:rFonts w:ascii="Times New Roman" w:hAnsi="Times New Roman" w:cs="Times New Roman"/>
        </w:rPr>
        <w:t xml:space="preserve"> для проведения акклиматизации, переселения или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гибридизации, и условия акклиматизации, переселения или гибридизации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с целью 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___________________________________________________________________________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Срок действия разрешения: с "__" ________ 20__ г. по "__" _________ 20__ г.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Разрешение выдал __________________________________________  ______________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</w:t>
      </w:r>
      <w:proofErr w:type="gramStart"/>
      <w:r w:rsidRPr="00E759C8">
        <w:rPr>
          <w:rFonts w:ascii="Times New Roman" w:hAnsi="Times New Roman" w:cs="Times New Roman"/>
        </w:rPr>
        <w:t>(фамилия, инициалы и должность лица,        Подпись</w:t>
      </w:r>
      <w:proofErr w:type="gramEnd"/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 xml:space="preserve">                           </w:t>
      </w:r>
      <w:proofErr w:type="gramStart"/>
      <w:r w:rsidRPr="00E759C8">
        <w:rPr>
          <w:rFonts w:ascii="Times New Roman" w:hAnsi="Times New Roman" w:cs="Times New Roman"/>
        </w:rPr>
        <w:t>выдавшего</w:t>
      </w:r>
      <w:proofErr w:type="gramEnd"/>
      <w:r w:rsidRPr="00E759C8">
        <w:rPr>
          <w:rFonts w:ascii="Times New Roman" w:hAnsi="Times New Roman" w:cs="Times New Roman"/>
        </w:rPr>
        <w:t xml:space="preserve"> разрешение)</w:t>
      </w: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</w:rPr>
      </w:pPr>
      <w:r w:rsidRPr="00E759C8">
        <w:rPr>
          <w:rFonts w:ascii="Times New Roman" w:hAnsi="Times New Roman" w:cs="Times New Roman"/>
        </w:rPr>
        <w:t>Дата выдачи разрешения "__" ____________ 20__ г.                  М.П.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Приложение 3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к Приказу Минприроды России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от 31 декабря 2010 г. N 570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66"/>
      <w:bookmarkEnd w:id="3"/>
      <w:r w:rsidRPr="00E759C8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ВЕДЕНИЯ ГОСУДАРСТВЕННОГО РЕЕСТРА РАЗРЕШЕНИЙ НА ПРОВЕДЕНИЕ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АККЛИМАТИЗАЦИИ, ПЕРЕСЕЛЕНИЯ ИЛИ ГИБРИДИЗАЦИИ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759C8">
        <w:rPr>
          <w:rFonts w:ascii="Times New Roman" w:hAnsi="Times New Roman" w:cs="Times New Roman"/>
          <w:b/>
          <w:bCs/>
          <w:sz w:val="28"/>
          <w:szCs w:val="28"/>
        </w:rPr>
        <w:t>ОХОТНИЧЬИХ РЕСУРСОВ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1. Настоящий Порядок устанавливает требования к ведению государственного реестра разрешений на проведение акклиматизации, переселения или гибридизации охотничьих ресурсов.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2. Государственный реестр разрешений на проведение акклиматизации, переселения или гибридизации охотничьих ресурсов (далее - Реестр) представляет собой свод документированной информации о разрешениях на проведение акклиматизации, переселения или гибридизации охотничьих ресурсов (далее - разрешения).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E759C8">
        <w:rPr>
          <w:rFonts w:ascii="Times New Roman" w:hAnsi="Times New Roman" w:cs="Times New Roman"/>
          <w:sz w:val="28"/>
          <w:szCs w:val="28"/>
        </w:rPr>
        <w:t xml:space="preserve">Под документированной информацией в соответствии с Федеральным </w:t>
      </w:r>
      <w:hyperlink r:id="rId22" w:history="1">
        <w:r w:rsidRPr="00E759C8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E759C8">
        <w:rPr>
          <w:rFonts w:ascii="Times New Roman" w:hAnsi="Times New Roman" w:cs="Times New Roman"/>
          <w:sz w:val="28"/>
          <w:szCs w:val="28"/>
        </w:rPr>
        <w:t xml:space="preserve"> от 27 июля 2006 года N 149-ФЗ "Об информации, информационных технологиях и о защите информации" (Собрание законодательства Российской Федерации, 2006, N 31, ст. 3448) понимается зафиксированная на материальном носителе путем документирования информация с реквизитами, позволяющими определить такую информацию, или в установленных законодательством Российской Федерации случаях ее материальный носитель.</w:t>
      </w:r>
      <w:proofErr w:type="gramEnd"/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4. Реестр включает в себя: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4.1. совокупность реестровых дел на бумажных носителях;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4.2. информационные ресурсы Реестра на электронных носителях.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5. Ведение Реестра на бумажных носителях осуществляется путем формирования реестровых дел.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6. Ведение Реестра на электронных носителях осуществляется путем внесения записей в электронную базу данных Реестра.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7. В реестровое дело включаются документы на бумажных носителях и электронных носителях, информация из которых внесена в Реестр.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8. Каждому реестровому делу присваивается порядковый номер, который указывается на его титульном листе.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 xml:space="preserve">9. При накоплении в одном реестровом деле объема документов, превышающего вместимость одной канцелярской папки, допускается деление его тома по количеству канцелярских папок. В этом случае на титульном листе тома также указывается порядковый номер тома. Опись </w:t>
      </w:r>
      <w:r w:rsidRPr="00E759C8">
        <w:rPr>
          <w:rFonts w:ascii="Times New Roman" w:hAnsi="Times New Roman" w:cs="Times New Roman"/>
          <w:sz w:val="28"/>
          <w:szCs w:val="28"/>
        </w:rPr>
        <w:lastRenderedPageBreak/>
        <w:t>документов должна соответствовать фактически находящимся в нем документам.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10. Записи на электронном носителе должны соответствовать записям на бумажном носителе. При несоответствии записей на бумажном носителе записям на электронных носителях приоритет имеет информация, содержащаяся на бумажных носителях.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 Реестр содержит для каждого выданного разрешения следующую информацию: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11.1. сведения о лице, получившем разрешение, наименование (полное и сокращенное), организационно-правовая форма, место нахождения юридического лица или фамилия, имя, отчество, данные документа, удостоверяющего личность индивидуального предпринимателя;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11.2. русское и латинское названия видов охотничьих ресурсов, на акклиматизацию, переселение или гибридизацию которых выдано разрешение;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11.3. количество особей, их возрастной половой состав;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11.4. цель акклиматизации, переселения или гибридизации;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11.5. условия акклиматизации, переселения или гибридизации (границы и площади территорий, предполагаемых для проведения акклиматизации, переселения или гибридизации);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11.6. дата выдачи, серия и номер разрешения;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11.7. срок действия разрешения;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11.8. основания аннулирования разрешения;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11.9. реквизиты решения об аннулировании разрешения.</w:t>
      </w:r>
    </w:p>
    <w:p w:rsidR="002B7DFD" w:rsidRPr="00E759C8" w:rsidRDefault="002B7DFD" w:rsidP="002B7DFD">
      <w:pPr>
        <w:autoSpaceDE w:val="0"/>
        <w:autoSpaceDN w:val="0"/>
        <w:adjustRightInd w:val="0"/>
        <w:spacing w:before="240"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759C8">
        <w:rPr>
          <w:rFonts w:ascii="Times New Roman" w:hAnsi="Times New Roman" w:cs="Times New Roman"/>
          <w:sz w:val="28"/>
          <w:szCs w:val="28"/>
        </w:rPr>
        <w:t>12. Документированная информация вносится в Реестр на бумажные и электронные носители в течение 1 рабочего дня со дня выдачи разрешения или аннулирования разрешения.</w:t>
      </w: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B7DFD" w:rsidRPr="00E759C8" w:rsidRDefault="002B7DFD" w:rsidP="002B7DFD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A769C" w:rsidRDefault="007A769C">
      <w:bookmarkStart w:id="4" w:name="_GoBack"/>
      <w:bookmarkEnd w:id="4"/>
    </w:p>
    <w:sectPr w:rsidR="007A76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A5A"/>
    <w:rsid w:val="002B7DFD"/>
    <w:rsid w:val="007A769C"/>
    <w:rsid w:val="007F0C17"/>
    <w:rsid w:val="009E44B7"/>
    <w:rsid w:val="00A04A5A"/>
    <w:rsid w:val="00B8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D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FE3345A715381EB97C166C3ECC819AE404C5E99B36A0CCF99B0B01E9FAD9C9921F96B5880E9D7FlDl5H" TargetMode="External"/><Relationship Id="rId13" Type="http://schemas.openxmlformats.org/officeDocument/2006/relationships/hyperlink" Target="consultantplus://offline/ref=61FE3345A715381EB97C166C3ECC819AE404C5EF9833A0CCF99B0B01E9FAD9C9921F96B5880E9971lDlDH" TargetMode="External"/><Relationship Id="rId18" Type="http://schemas.openxmlformats.org/officeDocument/2006/relationships/hyperlink" Target="consultantplus://offline/ref=61FE3345A715381EB97C166C3ECC819AE404C5EF9833A0CCF99B0B01E9FAD9C9921F96B5880E9879lDl5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61FE3345A715381EB97C166C3ECC819AE404C5EF9833A0CCF99B0B01E9FAD9C9921F96B5880E9970lDl1H" TargetMode="External"/><Relationship Id="rId7" Type="http://schemas.openxmlformats.org/officeDocument/2006/relationships/hyperlink" Target="consultantplus://offline/ref=61FE3345A715381EB97C166C3ECC819AE40EC1EE9930A0CCF99B0B01E9FAD9C9921F96B5l8lDH" TargetMode="External"/><Relationship Id="rId12" Type="http://schemas.openxmlformats.org/officeDocument/2006/relationships/hyperlink" Target="consultantplus://offline/ref=61FE3345A715381EB97C166C3ECC819AE406C4EB9239A0CCF99B0B01E9FAD9C9921F96B5880E9C71lDl4H" TargetMode="External"/><Relationship Id="rId17" Type="http://schemas.openxmlformats.org/officeDocument/2006/relationships/hyperlink" Target="consultantplus://offline/ref=61FE3345A715381EB97C166C3ECC819AE404C5EF9833A0CCF99B0B01E9FAD9C9921F96B5880E9970lDl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FE3345A715381EB97C166C3ECC819AE404C5EF9833A0CCF99B0B01E9FAD9C9921F96B5880E9970lDlCH" TargetMode="External"/><Relationship Id="rId20" Type="http://schemas.openxmlformats.org/officeDocument/2006/relationships/hyperlink" Target="consultantplus://offline/ref=61FE3345A715381EB97C166C3ECC819AE404C5EF9833A0CCF99B0B01E9FAD9C9921F96B5880E9970lDl0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E3345A715381EB97C166C3ECC819AE404C5EF9833A0CCF99B0B01E9FAD9C9921F96B5880E9879lDl0H" TargetMode="External"/><Relationship Id="rId11" Type="http://schemas.openxmlformats.org/officeDocument/2006/relationships/hyperlink" Target="consultantplus://offline/ref=61FE3345A715381EB97C166C3ECC819AE406C4EB9239A0CCF99B0B01E9FAD9C9921F96B5880E9C7ClDlCH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61FE3345A715381EB97C166C3ECC819AE404C5EF9833A0CCF99B0B01E9FAD9C9921F96B5880E9E7AlDl4H" TargetMode="External"/><Relationship Id="rId15" Type="http://schemas.openxmlformats.org/officeDocument/2006/relationships/hyperlink" Target="consultantplus://offline/ref=61FE3345A715381EB97C166C3ECC819AE404C5E99B36A0CCF99B0B01E9FAD9C9921F96B5880E9D7FlDl5H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61FE3345A715381EB97C166C3ECC819AE404C5EF9833A0CCF99B0B01E9FAD9C9921F96B5880E9971lDl3H" TargetMode="External"/><Relationship Id="rId19" Type="http://schemas.openxmlformats.org/officeDocument/2006/relationships/hyperlink" Target="consultantplus://offline/ref=61FE3345A715381EB97C166C3ECC819AE404C5EF9833A0CCF99B0B01E9FAD9C9921F96B5880E9970lDl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FE3345A715381EB97C166C3ECC819AE404C5EF9833A0CCF99B0B01E9FAD9C9921F96B5880E9879lDl5H" TargetMode="External"/><Relationship Id="rId14" Type="http://schemas.openxmlformats.org/officeDocument/2006/relationships/hyperlink" Target="consultantplus://offline/ref=61FE3345A715381EB97C166C3ECC819AE404C5EF9833A0CCF99B0B01E9FAD9C9921F96B5880E9879lDl1H" TargetMode="External"/><Relationship Id="rId22" Type="http://schemas.openxmlformats.org/officeDocument/2006/relationships/hyperlink" Target="consultantplus://offline/ref=61FE3345A715381EB97C166C3ECC819AE404C5E59F32A0CCF99B0B01E9FAD9C9921F96B5880E9D7BlDl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2683</Words>
  <Characters>15298</Characters>
  <Application>Microsoft Office Word</Application>
  <DocSecurity>0</DocSecurity>
  <Lines>127</Lines>
  <Paragraphs>35</Paragraphs>
  <ScaleCrop>false</ScaleCrop>
  <Company>Минприроды УР</Company>
  <LinksUpToDate>false</LinksUpToDate>
  <CharactersWithSpaces>17946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Е.А.</dc:creator>
  <cp:keywords/>
  <dc:description/>
  <cp:lastModifiedBy>Шапошникова Е.А.</cp:lastModifiedBy>
  <cp:revision>2</cp:revision>
  <dcterms:created xsi:type="dcterms:W3CDTF">2018-04-20T05:52:00Z</dcterms:created>
  <dcterms:modified xsi:type="dcterms:W3CDTF">2018-04-20T05:52:00Z</dcterms:modified>
</cp:coreProperties>
</file>