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949" w:rsidRPr="008D17A5" w:rsidRDefault="00D936FA" w:rsidP="00D936FA">
      <w:pPr>
        <w:jc w:val="center"/>
        <w:rPr>
          <w:rFonts w:ascii="Times New Roman" w:hAnsi="Times New Roman" w:cs="Times New Roman"/>
          <w:b/>
          <w:sz w:val="28"/>
          <w:szCs w:val="28"/>
        </w:rPr>
      </w:pPr>
      <w:r w:rsidRPr="008D17A5">
        <w:rPr>
          <w:rFonts w:ascii="Times New Roman" w:hAnsi="Times New Roman" w:cs="Times New Roman"/>
          <w:b/>
          <w:sz w:val="28"/>
          <w:szCs w:val="28"/>
        </w:rPr>
        <w:t>ЗАКЛЮЧЕНИЕ</w:t>
      </w:r>
    </w:p>
    <w:p w:rsidR="00CD3790" w:rsidRPr="008D17A5" w:rsidRDefault="00D936FA" w:rsidP="00D936FA">
      <w:pPr>
        <w:jc w:val="center"/>
        <w:rPr>
          <w:rFonts w:ascii="Times New Roman" w:hAnsi="Times New Roman" w:cs="Times New Roman"/>
          <w:b/>
          <w:sz w:val="24"/>
          <w:szCs w:val="24"/>
        </w:rPr>
      </w:pPr>
      <w:r w:rsidRPr="008D17A5">
        <w:rPr>
          <w:rFonts w:ascii="Times New Roman" w:hAnsi="Times New Roman" w:cs="Times New Roman"/>
          <w:b/>
          <w:sz w:val="24"/>
          <w:szCs w:val="24"/>
        </w:rPr>
        <w:t xml:space="preserve">Об учете </w:t>
      </w:r>
      <w:r w:rsidR="00CD3790" w:rsidRPr="008D17A5">
        <w:rPr>
          <w:rFonts w:ascii="Times New Roman" w:hAnsi="Times New Roman" w:cs="Times New Roman"/>
          <w:b/>
          <w:sz w:val="24"/>
          <w:szCs w:val="24"/>
        </w:rPr>
        <w:t xml:space="preserve">поступивших замечаний и предложений и (или) о причинах их отклонения </w:t>
      </w:r>
    </w:p>
    <w:p w:rsidR="00D936FA" w:rsidRPr="008D17A5" w:rsidRDefault="00CD3790" w:rsidP="00D936FA">
      <w:pPr>
        <w:jc w:val="center"/>
        <w:rPr>
          <w:rFonts w:ascii="Times New Roman" w:hAnsi="Times New Roman" w:cs="Times New Roman"/>
          <w:sz w:val="24"/>
          <w:szCs w:val="24"/>
        </w:rPr>
      </w:pPr>
      <w:r w:rsidRPr="008D17A5">
        <w:rPr>
          <w:rFonts w:ascii="Times New Roman" w:hAnsi="Times New Roman" w:cs="Times New Roman"/>
          <w:sz w:val="24"/>
          <w:szCs w:val="24"/>
        </w:rPr>
        <w:t>(по итогам</w:t>
      </w:r>
      <w:r w:rsidR="00D936FA" w:rsidRPr="008D17A5">
        <w:rPr>
          <w:rFonts w:ascii="Times New Roman" w:hAnsi="Times New Roman" w:cs="Times New Roman"/>
          <w:sz w:val="24"/>
          <w:szCs w:val="24"/>
        </w:rPr>
        <w:t xml:space="preserve"> рассмотрения поступивших</w:t>
      </w:r>
      <w:r w:rsidRPr="008D17A5">
        <w:rPr>
          <w:rFonts w:ascii="Times New Roman" w:hAnsi="Times New Roman" w:cs="Times New Roman"/>
          <w:sz w:val="24"/>
          <w:szCs w:val="24"/>
        </w:rPr>
        <w:t xml:space="preserve"> в</w:t>
      </w:r>
      <w:r w:rsidR="00D936FA" w:rsidRPr="008D17A5">
        <w:rPr>
          <w:rFonts w:ascii="Times New Roman" w:hAnsi="Times New Roman" w:cs="Times New Roman"/>
          <w:sz w:val="24"/>
          <w:szCs w:val="24"/>
        </w:rPr>
        <w:t xml:space="preserve"> Минприр</w:t>
      </w:r>
      <w:r w:rsidRPr="008D17A5">
        <w:rPr>
          <w:rFonts w:ascii="Times New Roman" w:hAnsi="Times New Roman" w:cs="Times New Roman"/>
          <w:sz w:val="24"/>
          <w:szCs w:val="24"/>
        </w:rPr>
        <w:t>оды УР замечаний и предложений в ходе</w:t>
      </w:r>
      <w:r w:rsidR="00D936FA" w:rsidRPr="008D17A5">
        <w:rPr>
          <w:rFonts w:ascii="Times New Roman" w:hAnsi="Times New Roman" w:cs="Times New Roman"/>
          <w:sz w:val="24"/>
          <w:szCs w:val="24"/>
        </w:rPr>
        <w:t xml:space="preserve"> общественного обсуждения проекта территориальной схемы по обращению с отходами, в том числе с твердыми коммунальными отходами, в Удмуртской республике</w:t>
      </w:r>
      <w:r w:rsidRPr="008D17A5">
        <w:rPr>
          <w:rFonts w:ascii="Times New Roman" w:hAnsi="Times New Roman" w:cs="Times New Roman"/>
          <w:sz w:val="24"/>
          <w:szCs w:val="24"/>
        </w:rPr>
        <w:t>)</w:t>
      </w:r>
    </w:p>
    <w:p w:rsidR="00DC51D5" w:rsidRPr="008D17A5" w:rsidRDefault="00DC51D5" w:rsidP="008D17A5">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8D17A5">
        <w:rPr>
          <w:rFonts w:ascii="Times New Roman" w:eastAsia="Times New Roman" w:hAnsi="Times New Roman" w:cs="Times New Roman"/>
          <w:color w:val="000000"/>
          <w:sz w:val="24"/>
          <w:szCs w:val="24"/>
          <w:lang w:eastAsia="ru-RU"/>
        </w:rPr>
        <w:t>В соответствии с Правилами разработки, общественного обсуждения,</w:t>
      </w:r>
      <w:r w:rsidR="00D67DFC" w:rsidRPr="008D17A5">
        <w:rPr>
          <w:rFonts w:ascii="Times New Roman" w:eastAsia="Times New Roman" w:hAnsi="Times New Roman" w:cs="Times New Roman"/>
          <w:color w:val="000000"/>
          <w:sz w:val="24"/>
          <w:szCs w:val="24"/>
          <w:lang w:eastAsia="ru-RU"/>
        </w:rPr>
        <w:t xml:space="preserve"> </w:t>
      </w:r>
      <w:r w:rsidRPr="008D17A5">
        <w:rPr>
          <w:rFonts w:ascii="Times New Roman" w:eastAsia="Times New Roman" w:hAnsi="Times New Roman" w:cs="Times New Roman"/>
          <w:color w:val="000000"/>
          <w:sz w:val="24"/>
          <w:szCs w:val="24"/>
          <w:lang w:eastAsia="ru-RU"/>
        </w:rPr>
        <w:t>утверждения, корректировки территориальных схем в области обращения с отходами</w:t>
      </w:r>
      <w:r w:rsidR="00D67DFC" w:rsidRPr="008D17A5">
        <w:rPr>
          <w:rFonts w:ascii="Times New Roman" w:eastAsia="Times New Roman" w:hAnsi="Times New Roman" w:cs="Times New Roman"/>
          <w:color w:val="000000"/>
          <w:sz w:val="24"/>
          <w:szCs w:val="24"/>
          <w:lang w:eastAsia="ru-RU"/>
        </w:rPr>
        <w:t xml:space="preserve"> </w:t>
      </w:r>
      <w:r w:rsidRPr="008D17A5">
        <w:rPr>
          <w:rFonts w:ascii="Times New Roman" w:eastAsia="Times New Roman" w:hAnsi="Times New Roman" w:cs="Times New Roman"/>
          <w:color w:val="000000"/>
          <w:sz w:val="24"/>
          <w:szCs w:val="24"/>
          <w:lang w:eastAsia="ru-RU"/>
        </w:rPr>
        <w:t>производства и потребления, в том числе с твердыми коммунальными отходами, а также</w:t>
      </w:r>
      <w:r w:rsidR="00D67DFC" w:rsidRPr="008D17A5">
        <w:rPr>
          <w:rFonts w:ascii="Times New Roman" w:eastAsia="Times New Roman" w:hAnsi="Times New Roman" w:cs="Times New Roman"/>
          <w:color w:val="000000"/>
          <w:sz w:val="24"/>
          <w:szCs w:val="24"/>
          <w:lang w:eastAsia="ru-RU"/>
        </w:rPr>
        <w:t xml:space="preserve"> </w:t>
      </w:r>
      <w:r w:rsidRPr="008D17A5">
        <w:rPr>
          <w:rFonts w:ascii="Times New Roman" w:eastAsia="Times New Roman" w:hAnsi="Times New Roman" w:cs="Times New Roman"/>
          <w:color w:val="000000"/>
          <w:sz w:val="24"/>
          <w:szCs w:val="24"/>
          <w:lang w:eastAsia="ru-RU"/>
        </w:rPr>
        <w:t xml:space="preserve">требованиями к составу и содержанию таких схем, утвержденными </w:t>
      </w:r>
      <w:r w:rsidR="00D67DFC" w:rsidRPr="008D17A5">
        <w:rPr>
          <w:rFonts w:ascii="Times New Roman" w:eastAsia="Times New Roman" w:hAnsi="Times New Roman" w:cs="Times New Roman"/>
          <w:color w:val="000000"/>
          <w:sz w:val="24"/>
          <w:szCs w:val="24"/>
          <w:lang w:eastAsia="ru-RU"/>
        </w:rPr>
        <w:t>П</w:t>
      </w:r>
      <w:r w:rsidRPr="008D17A5">
        <w:rPr>
          <w:rFonts w:ascii="Times New Roman" w:eastAsia="Times New Roman" w:hAnsi="Times New Roman" w:cs="Times New Roman"/>
          <w:color w:val="000000"/>
          <w:sz w:val="24"/>
          <w:szCs w:val="24"/>
          <w:lang w:eastAsia="ru-RU"/>
        </w:rPr>
        <w:t>остановлением</w:t>
      </w:r>
      <w:r w:rsidR="00D67DFC" w:rsidRPr="008D17A5">
        <w:rPr>
          <w:rFonts w:ascii="Times New Roman" w:eastAsia="Times New Roman" w:hAnsi="Times New Roman" w:cs="Times New Roman"/>
          <w:color w:val="000000"/>
          <w:sz w:val="24"/>
          <w:szCs w:val="24"/>
          <w:lang w:eastAsia="ru-RU"/>
        </w:rPr>
        <w:t xml:space="preserve"> </w:t>
      </w:r>
      <w:r w:rsidRPr="008D17A5">
        <w:rPr>
          <w:rFonts w:ascii="Times New Roman" w:eastAsia="Times New Roman" w:hAnsi="Times New Roman" w:cs="Times New Roman"/>
          <w:color w:val="000000"/>
          <w:sz w:val="24"/>
          <w:szCs w:val="24"/>
          <w:lang w:eastAsia="ru-RU"/>
        </w:rPr>
        <w:t>Правительства Российской Федерации от 22.09.2018 № 1130 (далее - Правила)</w:t>
      </w:r>
      <w:r w:rsidR="001109EF" w:rsidRPr="008D17A5">
        <w:rPr>
          <w:rFonts w:ascii="Times New Roman" w:eastAsia="Times New Roman" w:hAnsi="Times New Roman" w:cs="Times New Roman"/>
          <w:color w:val="000000"/>
          <w:sz w:val="24"/>
          <w:szCs w:val="24"/>
          <w:lang w:eastAsia="ru-RU"/>
        </w:rPr>
        <w:t xml:space="preserve"> в ходе общественных обсуждений </w:t>
      </w:r>
      <w:r w:rsidR="001109EF" w:rsidRPr="008D17A5">
        <w:rPr>
          <w:rFonts w:ascii="Times New Roman" w:hAnsi="Times New Roman" w:cs="Times New Roman"/>
          <w:sz w:val="24"/>
          <w:szCs w:val="24"/>
        </w:rPr>
        <w:t>проекта территориальной схемы по обращению с отходами, в том числе с</w:t>
      </w:r>
      <w:proofErr w:type="gramEnd"/>
      <w:r w:rsidR="001109EF" w:rsidRPr="008D17A5">
        <w:rPr>
          <w:rFonts w:ascii="Times New Roman" w:hAnsi="Times New Roman" w:cs="Times New Roman"/>
          <w:sz w:val="24"/>
          <w:szCs w:val="24"/>
        </w:rPr>
        <w:t xml:space="preserve"> твердыми коммунальными отходами, в Удмуртской республике </w:t>
      </w:r>
      <w:r w:rsidR="008D17A5" w:rsidRPr="008D17A5">
        <w:rPr>
          <w:rFonts w:ascii="Times New Roman" w:hAnsi="Times New Roman" w:cs="Times New Roman"/>
          <w:sz w:val="24"/>
          <w:szCs w:val="24"/>
        </w:rPr>
        <w:t>(</w:t>
      </w:r>
      <w:proofErr w:type="gramStart"/>
      <w:r w:rsidR="008D17A5" w:rsidRPr="008D17A5">
        <w:rPr>
          <w:rStyle w:val="a8"/>
          <w:rFonts w:ascii="Times New Roman" w:hAnsi="Times New Roman" w:cs="Times New Roman"/>
          <w:b w:val="0"/>
          <w:sz w:val="24"/>
          <w:szCs w:val="24"/>
          <w:lang w:val="en-US"/>
        </w:rPr>
        <w:t>c</w:t>
      </w:r>
      <w:proofErr w:type="gramEnd"/>
      <w:r w:rsidR="008D17A5" w:rsidRPr="008D17A5">
        <w:rPr>
          <w:rStyle w:val="a8"/>
          <w:rFonts w:ascii="Times New Roman" w:hAnsi="Times New Roman" w:cs="Times New Roman"/>
          <w:b w:val="0"/>
          <w:sz w:val="24"/>
          <w:szCs w:val="24"/>
        </w:rPr>
        <w:t>роки проведения общественного обсуждения</w:t>
      </w:r>
      <w:r w:rsidR="008D17A5" w:rsidRPr="008D17A5">
        <w:rPr>
          <w:rStyle w:val="a8"/>
          <w:rFonts w:ascii="Times New Roman" w:hAnsi="Times New Roman" w:cs="Times New Roman"/>
          <w:b w:val="0"/>
          <w:sz w:val="24"/>
          <w:szCs w:val="24"/>
        </w:rPr>
        <w:t xml:space="preserve"> </w:t>
      </w:r>
      <w:bookmarkStart w:id="0" w:name="_GoBack"/>
      <w:bookmarkEnd w:id="0"/>
      <w:r w:rsidR="008D17A5">
        <w:rPr>
          <w:rStyle w:val="a8"/>
          <w:rFonts w:ascii="Times New Roman" w:hAnsi="Times New Roman" w:cs="Times New Roman"/>
          <w:b w:val="0"/>
          <w:sz w:val="24"/>
          <w:szCs w:val="24"/>
          <w:lang w:val="en-US"/>
        </w:rPr>
        <w:t>c</w:t>
      </w:r>
      <w:r w:rsidR="008D17A5" w:rsidRPr="008D17A5">
        <w:rPr>
          <w:rStyle w:val="a8"/>
          <w:rFonts w:ascii="Times New Roman" w:hAnsi="Times New Roman" w:cs="Times New Roman"/>
          <w:sz w:val="24"/>
          <w:szCs w:val="24"/>
        </w:rPr>
        <w:t> </w:t>
      </w:r>
      <w:r w:rsidR="008D17A5" w:rsidRPr="008D17A5">
        <w:rPr>
          <w:rFonts w:ascii="Times New Roman" w:hAnsi="Times New Roman" w:cs="Times New Roman"/>
          <w:sz w:val="24"/>
          <w:szCs w:val="24"/>
        </w:rPr>
        <w:t xml:space="preserve">01 июня 2021 года </w:t>
      </w:r>
      <w:r w:rsidR="008D17A5">
        <w:rPr>
          <w:rFonts w:ascii="Times New Roman" w:hAnsi="Times New Roman" w:cs="Times New Roman"/>
          <w:sz w:val="24"/>
          <w:szCs w:val="24"/>
        </w:rPr>
        <w:t>по</w:t>
      </w:r>
      <w:r w:rsidR="008D17A5" w:rsidRPr="008D17A5">
        <w:rPr>
          <w:rFonts w:ascii="Times New Roman" w:hAnsi="Times New Roman" w:cs="Times New Roman"/>
          <w:sz w:val="24"/>
          <w:szCs w:val="24"/>
        </w:rPr>
        <w:t xml:space="preserve"> 01 июля 2021 года</w:t>
      </w:r>
      <w:r w:rsidR="008D17A5" w:rsidRPr="008D17A5">
        <w:rPr>
          <w:rFonts w:ascii="Times New Roman" w:hAnsi="Times New Roman" w:cs="Times New Roman"/>
          <w:sz w:val="24"/>
          <w:szCs w:val="24"/>
        </w:rPr>
        <w:t xml:space="preserve">) </w:t>
      </w:r>
      <w:r w:rsidR="001109EF" w:rsidRPr="008D17A5">
        <w:rPr>
          <w:rFonts w:ascii="Times New Roman" w:hAnsi="Times New Roman" w:cs="Times New Roman"/>
          <w:sz w:val="24"/>
          <w:szCs w:val="24"/>
        </w:rPr>
        <w:t xml:space="preserve">в адрес Минприроды УР поступили замечания и предложения от заинтересованных лиц. </w:t>
      </w:r>
      <w:r w:rsidRPr="008D17A5">
        <w:rPr>
          <w:rFonts w:ascii="Times New Roman" w:eastAsia="Times New Roman" w:hAnsi="Times New Roman" w:cs="Times New Roman"/>
          <w:color w:val="000000"/>
          <w:sz w:val="24"/>
          <w:szCs w:val="24"/>
          <w:lang w:eastAsia="ru-RU"/>
        </w:rPr>
        <w:t xml:space="preserve">По результатам рассмотрения </w:t>
      </w:r>
      <w:r w:rsidR="001109EF" w:rsidRPr="008D17A5">
        <w:rPr>
          <w:rFonts w:ascii="Times New Roman" w:eastAsia="Times New Roman" w:hAnsi="Times New Roman" w:cs="Times New Roman"/>
          <w:color w:val="000000"/>
          <w:sz w:val="24"/>
          <w:szCs w:val="24"/>
          <w:lang w:eastAsia="ru-RU"/>
        </w:rPr>
        <w:t>и</w:t>
      </w:r>
      <w:r w:rsidRPr="008D17A5">
        <w:rPr>
          <w:rFonts w:ascii="Times New Roman" w:eastAsia="Times New Roman" w:hAnsi="Times New Roman" w:cs="Times New Roman"/>
          <w:color w:val="000000"/>
          <w:sz w:val="24"/>
          <w:szCs w:val="24"/>
          <w:lang w:eastAsia="ru-RU"/>
        </w:rPr>
        <w:t xml:space="preserve"> в соответствии свыше</w:t>
      </w:r>
      <w:r w:rsidR="001109EF" w:rsidRPr="008D17A5">
        <w:rPr>
          <w:rFonts w:ascii="Times New Roman" w:eastAsia="Times New Roman" w:hAnsi="Times New Roman" w:cs="Times New Roman"/>
          <w:color w:val="000000"/>
          <w:sz w:val="24"/>
          <w:szCs w:val="24"/>
          <w:lang w:eastAsia="ru-RU"/>
        </w:rPr>
        <w:t xml:space="preserve"> </w:t>
      </w:r>
      <w:r w:rsidRPr="008D17A5">
        <w:rPr>
          <w:rFonts w:ascii="Times New Roman" w:eastAsia="Times New Roman" w:hAnsi="Times New Roman" w:cs="Times New Roman"/>
          <w:color w:val="000000"/>
          <w:sz w:val="24"/>
          <w:szCs w:val="24"/>
          <w:lang w:eastAsia="ru-RU"/>
        </w:rPr>
        <w:t xml:space="preserve">указанными Правилами </w:t>
      </w:r>
      <w:r w:rsidR="001109EF" w:rsidRPr="008D17A5">
        <w:rPr>
          <w:rFonts w:ascii="Times New Roman" w:hAnsi="Times New Roman" w:cs="Times New Roman"/>
          <w:sz w:val="24"/>
          <w:szCs w:val="24"/>
        </w:rPr>
        <w:t>Минприроды УР</w:t>
      </w:r>
      <w:r w:rsidR="001109EF" w:rsidRPr="008D17A5">
        <w:rPr>
          <w:rFonts w:ascii="Times New Roman" w:eastAsia="Times New Roman" w:hAnsi="Times New Roman" w:cs="Times New Roman"/>
          <w:color w:val="000000"/>
          <w:sz w:val="24"/>
          <w:szCs w:val="24"/>
          <w:lang w:eastAsia="ru-RU"/>
        </w:rPr>
        <w:t xml:space="preserve"> </w:t>
      </w:r>
      <w:r w:rsidRPr="008D17A5">
        <w:rPr>
          <w:rFonts w:ascii="Times New Roman" w:eastAsia="Times New Roman" w:hAnsi="Times New Roman" w:cs="Times New Roman"/>
          <w:color w:val="000000"/>
          <w:sz w:val="24"/>
          <w:szCs w:val="24"/>
          <w:lang w:eastAsia="ru-RU"/>
        </w:rPr>
        <w:t>подготовило заключение об учете поступивших замечаний</w:t>
      </w:r>
      <w:r w:rsidR="001109EF" w:rsidRPr="008D17A5">
        <w:rPr>
          <w:rFonts w:ascii="Times New Roman" w:eastAsia="Times New Roman" w:hAnsi="Times New Roman" w:cs="Times New Roman"/>
          <w:color w:val="000000"/>
          <w:sz w:val="24"/>
          <w:szCs w:val="24"/>
          <w:lang w:eastAsia="ru-RU"/>
        </w:rPr>
        <w:t xml:space="preserve"> </w:t>
      </w:r>
      <w:r w:rsidRPr="008D17A5">
        <w:rPr>
          <w:rFonts w:ascii="Times New Roman" w:eastAsia="Times New Roman" w:hAnsi="Times New Roman" w:cs="Times New Roman"/>
          <w:color w:val="000000"/>
          <w:sz w:val="24"/>
          <w:szCs w:val="24"/>
          <w:lang w:eastAsia="ru-RU"/>
        </w:rPr>
        <w:t>и предложений и (или) о причинах отклонения.</w:t>
      </w:r>
      <w:r w:rsidR="001109EF" w:rsidRPr="008D17A5">
        <w:rPr>
          <w:rFonts w:ascii="Times New Roman" w:eastAsia="Times New Roman" w:hAnsi="Times New Roman" w:cs="Times New Roman"/>
          <w:color w:val="000000"/>
          <w:sz w:val="24"/>
          <w:szCs w:val="24"/>
          <w:lang w:eastAsia="ru-RU"/>
        </w:rPr>
        <w:t xml:space="preserve"> </w:t>
      </w:r>
      <w:r w:rsidRPr="008D17A5">
        <w:rPr>
          <w:rFonts w:ascii="Times New Roman" w:eastAsia="Times New Roman" w:hAnsi="Times New Roman" w:cs="Times New Roman"/>
          <w:color w:val="000000"/>
          <w:sz w:val="24"/>
          <w:szCs w:val="24"/>
          <w:lang w:eastAsia="ru-RU"/>
        </w:rPr>
        <w:t>По результатам общественного обсуждения проект территориальной схемы будет</w:t>
      </w:r>
      <w:r w:rsidR="001109EF" w:rsidRPr="008D17A5">
        <w:rPr>
          <w:rFonts w:ascii="Times New Roman" w:eastAsia="Times New Roman" w:hAnsi="Times New Roman" w:cs="Times New Roman"/>
          <w:color w:val="000000"/>
          <w:sz w:val="24"/>
          <w:szCs w:val="24"/>
          <w:lang w:eastAsia="ru-RU"/>
        </w:rPr>
        <w:t xml:space="preserve"> д</w:t>
      </w:r>
      <w:r w:rsidRPr="008D17A5">
        <w:rPr>
          <w:rFonts w:ascii="Times New Roman" w:eastAsia="Times New Roman" w:hAnsi="Times New Roman" w:cs="Times New Roman"/>
          <w:color w:val="000000"/>
          <w:sz w:val="24"/>
          <w:szCs w:val="24"/>
          <w:lang w:eastAsia="ru-RU"/>
        </w:rPr>
        <w:t>оработан</w:t>
      </w:r>
      <w:r w:rsidR="001109EF" w:rsidRPr="008D17A5">
        <w:rPr>
          <w:rFonts w:ascii="Times New Roman" w:eastAsia="Times New Roman" w:hAnsi="Times New Roman" w:cs="Times New Roman"/>
          <w:color w:val="000000"/>
          <w:sz w:val="24"/>
          <w:szCs w:val="24"/>
          <w:lang w:eastAsia="ru-RU"/>
        </w:rPr>
        <w:t xml:space="preserve"> Министерством природных ресурсов и охраны окружающей среды Удмуртской Республики и </w:t>
      </w:r>
      <w:r w:rsidRPr="008D17A5">
        <w:rPr>
          <w:rFonts w:ascii="Times New Roman" w:eastAsia="Times New Roman" w:hAnsi="Times New Roman" w:cs="Times New Roman"/>
          <w:color w:val="000000"/>
          <w:sz w:val="24"/>
          <w:szCs w:val="24"/>
          <w:lang w:eastAsia="ru-RU"/>
        </w:rPr>
        <w:t>повторно размещен на</w:t>
      </w:r>
      <w:r w:rsidR="001109EF" w:rsidRPr="008D17A5">
        <w:rPr>
          <w:rFonts w:ascii="Times New Roman" w:eastAsia="Times New Roman" w:hAnsi="Times New Roman" w:cs="Times New Roman"/>
          <w:color w:val="000000"/>
          <w:sz w:val="24"/>
          <w:szCs w:val="24"/>
          <w:lang w:eastAsia="ru-RU"/>
        </w:rPr>
        <w:t xml:space="preserve"> </w:t>
      </w:r>
      <w:r w:rsidRPr="008D17A5">
        <w:rPr>
          <w:rFonts w:ascii="Times New Roman" w:eastAsia="Times New Roman" w:hAnsi="Times New Roman" w:cs="Times New Roman"/>
          <w:color w:val="000000"/>
          <w:sz w:val="24"/>
          <w:szCs w:val="24"/>
          <w:lang w:eastAsia="ru-RU"/>
        </w:rPr>
        <w:t>официальном сайте в целях повторного проведения общественного обсуждения.</w:t>
      </w:r>
    </w:p>
    <w:p w:rsidR="00DC51D5" w:rsidRPr="00225314" w:rsidRDefault="00DC51D5" w:rsidP="00D936FA">
      <w:pPr>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664"/>
        <w:gridCol w:w="3138"/>
        <w:gridCol w:w="7345"/>
        <w:gridCol w:w="3639"/>
      </w:tblGrid>
      <w:tr w:rsidR="00D936FA" w:rsidRPr="00225314" w:rsidTr="00913748">
        <w:tc>
          <w:tcPr>
            <w:tcW w:w="664" w:type="dxa"/>
            <w:vAlign w:val="center"/>
          </w:tcPr>
          <w:p w:rsidR="00D936FA" w:rsidRPr="00225314" w:rsidRDefault="00D936FA" w:rsidP="00CD3790">
            <w:pPr>
              <w:jc w:val="center"/>
              <w:rPr>
                <w:rFonts w:ascii="Times New Roman" w:hAnsi="Times New Roman" w:cs="Times New Roman"/>
                <w:sz w:val="24"/>
                <w:szCs w:val="24"/>
              </w:rPr>
            </w:pPr>
            <w:r w:rsidRPr="00225314">
              <w:rPr>
                <w:rFonts w:ascii="Times New Roman" w:hAnsi="Times New Roman" w:cs="Times New Roman"/>
                <w:sz w:val="24"/>
                <w:szCs w:val="24"/>
              </w:rPr>
              <w:t>№</w:t>
            </w:r>
          </w:p>
        </w:tc>
        <w:tc>
          <w:tcPr>
            <w:tcW w:w="3138" w:type="dxa"/>
            <w:vAlign w:val="center"/>
          </w:tcPr>
          <w:p w:rsidR="00D936FA" w:rsidRPr="00225314" w:rsidRDefault="00D936FA" w:rsidP="00CD3790">
            <w:pPr>
              <w:jc w:val="center"/>
              <w:rPr>
                <w:rFonts w:ascii="Times New Roman" w:hAnsi="Times New Roman" w:cs="Times New Roman"/>
                <w:sz w:val="24"/>
                <w:szCs w:val="24"/>
              </w:rPr>
            </w:pPr>
            <w:r w:rsidRPr="00225314">
              <w:rPr>
                <w:rFonts w:ascii="Times New Roman" w:hAnsi="Times New Roman" w:cs="Times New Roman"/>
                <w:sz w:val="24"/>
                <w:szCs w:val="24"/>
              </w:rPr>
              <w:t>Заявитель</w:t>
            </w:r>
          </w:p>
        </w:tc>
        <w:tc>
          <w:tcPr>
            <w:tcW w:w="7345" w:type="dxa"/>
            <w:vAlign w:val="center"/>
          </w:tcPr>
          <w:p w:rsidR="00D936FA" w:rsidRPr="00225314" w:rsidRDefault="00D936FA" w:rsidP="00CD3790">
            <w:pPr>
              <w:jc w:val="center"/>
              <w:rPr>
                <w:rFonts w:ascii="Times New Roman" w:hAnsi="Times New Roman" w:cs="Times New Roman"/>
                <w:sz w:val="24"/>
                <w:szCs w:val="24"/>
              </w:rPr>
            </w:pPr>
            <w:r w:rsidRPr="00225314">
              <w:rPr>
                <w:rFonts w:ascii="Times New Roman" w:hAnsi="Times New Roman" w:cs="Times New Roman"/>
                <w:sz w:val="24"/>
                <w:szCs w:val="24"/>
              </w:rPr>
              <w:t>Замечания и предложения</w:t>
            </w:r>
          </w:p>
        </w:tc>
        <w:tc>
          <w:tcPr>
            <w:tcW w:w="3639" w:type="dxa"/>
            <w:vAlign w:val="center"/>
          </w:tcPr>
          <w:p w:rsidR="00D936FA" w:rsidRPr="00225314" w:rsidRDefault="00CD3790" w:rsidP="00CD3790">
            <w:pPr>
              <w:jc w:val="center"/>
              <w:rPr>
                <w:rFonts w:ascii="Times New Roman" w:hAnsi="Times New Roman" w:cs="Times New Roman"/>
                <w:sz w:val="24"/>
                <w:szCs w:val="24"/>
              </w:rPr>
            </w:pPr>
            <w:r w:rsidRPr="00225314">
              <w:rPr>
                <w:rFonts w:ascii="Times New Roman" w:hAnsi="Times New Roman" w:cs="Times New Roman"/>
                <w:sz w:val="24"/>
                <w:szCs w:val="24"/>
              </w:rPr>
              <w:t>Информация об учете поступивших замечаний и предложений и (или) о причинах их отклонения</w:t>
            </w:r>
          </w:p>
        </w:tc>
      </w:tr>
      <w:tr w:rsidR="00913748" w:rsidRPr="00225314" w:rsidTr="00913748">
        <w:tc>
          <w:tcPr>
            <w:tcW w:w="664" w:type="dxa"/>
          </w:tcPr>
          <w:p w:rsidR="00913748" w:rsidRPr="00913748" w:rsidRDefault="00913748" w:rsidP="00CD3790">
            <w:pPr>
              <w:jc w:val="both"/>
              <w:rPr>
                <w:rFonts w:ascii="Times New Roman" w:hAnsi="Times New Roman" w:cs="Times New Roman"/>
                <w:sz w:val="24"/>
                <w:szCs w:val="24"/>
              </w:rPr>
            </w:pPr>
            <w:r>
              <w:rPr>
                <w:rFonts w:ascii="Times New Roman" w:hAnsi="Times New Roman" w:cs="Times New Roman"/>
                <w:sz w:val="24"/>
                <w:szCs w:val="24"/>
              </w:rPr>
              <w:t>1</w:t>
            </w:r>
          </w:p>
        </w:tc>
        <w:tc>
          <w:tcPr>
            <w:tcW w:w="3138" w:type="dxa"/>
          </w:tcPr>
          <w:p w:rsidR="00913748" w:rsidRPr="00225314" w:rsidRDefault="00913748" w:rsidP="00225314">
            <w:pPr>
              <w:rPr>
                <w:rFonts w:ascii="Times New Roman" w:hAnsi="Times New Roman" w:cs="Times New Roman"/>
                <w:sz w:val="24"/>
                <w:szCs w:val="24"/>
              </w:rPr>
            </w:pPr>
            <w:proofErr w:type="spellStart"/>
            <w:r w:rsidRPr="00225314">
              <w:rPr>
                <w:rFonts w:ascii="Times New Roman" w:hAnsi="Times New Roman" w:cs="Times New Roman"/>
                <w:sz w:val="24"/>
                <w:szCs w:val="24"/>
              </w:rPr>
              <w:t>Росприроднадзор</w:t>
            </w:r>
            <w:proofErr w:type="spellEnd"/>
          </w:p>
        </w:tc>
        <w:tc>
          <w:tcPr>
            <w:tcW w:w="7345" w:type="dxa"/>
          </w:tcPr>
          <w:p w:rsidR="00913748" w:rsidRPr="00225314" w:rsidRDefault="00913748" w:rsidP="00225314">
            <w:pPr>
              <w:rPr>
                <w:rFonts w:ascii="Times New Roman" w:hAnsi="Times New Roman" w:cs="Times New Roman"/>
                <w:sz w:val="24"/>
                <w:szCs w:val="24"/>
              </w:rPr>
            </w:pPr>
            <w:r>
              <w:rPr>
                <w:rFonts w:ascii="Times New Roman" w:hAnsi="Times New Roman" w:cs="Times New Roman"/>
                <w:color w:val="000000"/>
                <w:sz w:val="24"/>
                <w:szCs w:val="24"/>
              </w:rPr>
              <w:t>1</w:t>
            </w:r>
            <w:r w:rsidRPr="00225314">
              <w:rPr>
                <w:rFonts w:ascii="Times New Roman" w:hAnsi="Times New Roman" w:cs="Times New Roman"/>
                <w:color w:val="000000"/>
                <w:sz w:val="24"/>
                <w:szCs w:val="24"/>
              </w:rPr>
              <w:t>)</w:t>
            </w:r>
            <w:r w:rsidRPr="00225314">
              <w:rPr>
                <w:rFonts w:ascii="Times New Roman" w:hAnsi="Times New Roman" w:cs="Times New Roman"/>
                <w:sz w:val="24"/>
                <w:szCs w:val="24"/>
              </w:rPr>
              <w:t xml:space="preserve"> Раздел «Целевые показатели по обезвреживанию, утилизации и размещению отходов» проекта территориальной схемы не содержит информации о доле обезвреженных и утилизированных отходов в общем количестве образованных отходов I - V классов опасности (процентов), что противоречит пункту 8 Правил;</w:t>
            </w:r>
          </w:p>
        </w:tc>
        <w:tc>
          <w:tcPr>
            <w:tcW w:w="3639" w:type="dxa"/>
          </w:tcPr>
          <w:p w:rsidR="00913748" w:rsidRPr="00225314" w:rsidRDefault="00614E89" w:rsidP="00225314">
            <w:pPr>
              <w:rPr>
                <w:rFonts w:ascii="Times New Roman" w:hAnsi="Times New Roman" w:cs="Times New Roman"/>
                <w:sz w:val="24"/>
                <w:szCs w:val="24"/>
              </w:rPr>
            </w:pPr>
            <w:r>
              <w:rPr>
                <w:rFonts w:ascii="Times New Roman" w:hAnsi="Times New Roman" w:cs="Times New Roman"/>
                <w:sz w:val="24"/>
                <w:szCs w:val="24"/>
              </w:rPr>
              <w:t>Замечание</w:t>
            </w:r>
            <w:r w:rsidR="00913748" w:rsidRPr="00225314">
              <w:rPr>
                <w:rFonts w:ascii="Times New Roman" w:hAnsi="Times New Roman" w:cs="Times New Roman"/>
                <w:sz w:val="24"/>
                <w:szCs w:val="24"/>
              </w:rPr>
              <w:t xml:space="preserve"> принимается. По результатам корректировки территориальной </w:t>
            </w:r>
            <w:proofErr w:type="gramStart"/>
            <w:r w:rsidR="00913748" w:rsidRPr="00225314">
              <w:rPr>
                <w:rFonts w:ascii="Times New Roman" w:hAnsi="Times New Roman" w:cs="Times New Roman"/>
                <w:sz w:val="24"/>
                <w:szCs w:val="24"/>
              </w:rPr>
              <w:t>схемы</w:t>
            </w:r>
            <w:proofErr w:type="gramEnd"/>
            <w:r w:rsidR="00913748" w:rsidRPr="00225314">
              <w:rPr>
                <w:rFonts w:ascii="Times New Roman" w:hAnsi="Times New Roman" w:cs="Times New Roman"/>
                <w:sz w:val="24"/>
                <w:szCs w:val="24"/>
              </w:rPr>
              <w:t xml:space="preserve"> уточненные сведения будут направлены для внесения в федеральную схему обращения с отходами</w:t>
            </w:r>
          </w:p>
        </w:tc>
      </w:tr>
      <w:tr w:rsidR="00913748" w:rsidRPr="00225314" w:rsidTr="00913748">
        <w:tc>
          <w:tcPr>
            <w:tcW w:w="664" w:type="dxa"/>
          </w:tcPr>
          <w:p w:rsidR="00913748" w:rsidRPr="00913748" w:rsidRDefault="00913748" w:rsidP="00CD3790">
            <w:pPr>
              <w:jc w:val="both"/>
              <w:rPr>
                <w:rFonts w:ascii="Times New Roman" w:hAnsi="Times New Roman" w:cs="Times New Roman"/>
                <w:sz w:val="24"/>
                <w:szCs w:val="24"/>
              </w:rPr>
            </w:pPr>
            <w:r>
              <w:rPr>
                <w:rFonts w:ascii="Times New Roman" w:hAnsi="Times New Roman" w:cs="Times New Roman"/>
                <w:sz w:val="24"/>
                <w:szCs w:val="24"/>
              </w:rPr>
              <w:t>2</w:t>
            </w:r>
          </w:p>
        </w:tc>
        <w:tc>
          <w:tcPr>
            <w:tcW w:w="3138" w:type="dxa"/>
          </w:tcPr>
          <w:p w:rsidR="00913748" w:rsidRPr="00225314" w:rsidRDefault="00913748" w:rsidP="00225314">
            <w:pPr>
              <w:rPr>
                <w:rFonts w:ascii="Times New Roman" w:hAnsi="Times New Roman" w:cs="Times New Roman"/>
                <w:sz w:val="24"/>
                <w:szCs w:val="24"/>
              </w:rPr>
            </w:pPr>
            <w:proofErr w:type="spellStart"/>
            <w:r w:rsidRPr="00225314">
              <w:rPr>
                <w:rFonts w:ascii="Times New Roman" w:hAnsi="Times New Roman" w:cs="Times New Roman"/>
                <w:sz w:val="24"/>
                <w:szCs w:val="24"/>
              </w:rPr>
              <w:t>Росприроднадзор</w:t>
            </w:r>
            <w:proofErr w:type="spellEnd"/>
          </w:p>
        </w:tc>
        <w:tc>
          <w:tcPr>
            <w:tcW w:w="7345" w:type="dxa"/>
          </w:tcPr>
          <w:p w:rsidR="00913748" w:rsidRPr="00225314" w:rsidRDefault="00913748" w:rsidP="00225314">
            <w:pPr>
              <w:rPr>
                <w:rFonts w:ascii="Times New Roman" w:hAnsi="Times New Roman" w:cs="Times New Roman"/>
                <w:sz w:val="24"/>
                <w:szCs w:val="24"/>
              </w:rPr>
            </w:pPr>
            <w:proofErr w:type="gramStart"/>
            <w:r w:rsidRPr="00225314">
              <w:rPr>
                <w:rFonts w:ascii="Times New Roman" w:hAnsi="Times New Roman" w:cs="Times New Roman"/>
                <w:sz w:val="24"/>
                <w:szCs w:val="24"/>
              </w:rPr>
              <w:t xml:space="preserve">2) В разделе «Схема потоков отходов от источников их образования до объектов обработки, утилизации, обезвреживания отходов и объектов размещения отходов, включенных в государственный реестр объектов размещения отходов» проекта территориальной схемы представлена информация о мусороперегрузочных станциях, при этом Федеральным законом от 24.06.1998 № 89-ФЗ «Об отходах </w:t>
            </w:r>
            <w:r w:rsidRPr="00225314">
              <w:rPr>
                <w:rFonts w:ascii="Times New Roman" w:hAnsi="Times New Roman" w:cs="Times New Roman"/>
                <w:sz w:val="24"/>
                <w:szCs w:val="24"/>
              </w:rPr>
              <w:lastRenderedPageBreak/>
              <w:t>производства и потребления» термин «мусороперегрузочная станция» не установлен.</w:t>
            </w:r>
            <w:proofErr w:type="gramEnd"/>
          </w:p>
        </w:tc>
        <w:tc>
          <w:tcPr>
            <w:tcW w:w="3639" w:type="dxa"/>
          </w:tcPr>
          <w:p w:rsidR="00913748" w:rsidRPr="00913748" w:rsidRDefault="00913748" w:rsidP="00913748">
            <w:pPr>
              <w:textAlignment w:val="baseline"/>
              <w:rPr>
                <w:rFonts w:ascii="Times New Roman" w:eastAsia="Times New Roman" w:hAnsi="Times New Roman" w:cs="Times New Roman"/>
                <w:sz w:val="24"/>
                <w:szCs w:val="24"/>
                <w:lang w:eastAsia="ru-RU"/>
              </w:rPr>
            </w:pPr>
            <w:r w:rsidRPr="00225314">
              <w:rPr>
                <w:rFonts w:ascii="Times New Roman" w:eastAsia="Times New Roman" w:hAnsi="Times New Roman" w:cs="Times New Roman"/>
                <w:sz w:val="24"/>
                <w:szCs w:val="24"/>
                <w:lang w:eastAsia="ru-RU"/>
              </w:rPr>
              <w:lastRenderedPageBreak/>
              <w:t>Замечание принято к учету</w:t>
            </w:r>
            <w:r>
              <w:rPr>
                <w:rFonts w:ascii="Times New Roman" w:eastAsia="Times New Roman" w:hAnsi="Times New Roman" w:cs="Times New Roman"/>
                <w:sz w:val="24"/>
                <w:szCs w:val="24"/>
                <w:lang w:eastAsia="ru-RU"/>
              </w:rPr>
              <w:t>.</w:t>
            </w:r>
          </w:p>
          <w:p w:rsidR="00913748" w:rsidRPr="00225314" w:rsidRDefault="00913748" w:rsidP="00913748">
            <w:pPr>
              <w:textAlignment w:val="baseline"/>
              <w:rPr>
                <w:rFonts w:ascii="Times New Roman" w:eastAsia="Times New Roman" w:hAnsi="Times New Roman" w:cs="Times New Roman"/>
                <w:sz w:val="24"/>
                <w:szCs w:val="24"/>
                <w:lang w:eastAsia="ru-RU"/>
              </w:rPr>
            </w:pPr>
            <w:r w:rsidRPr="00225314">
              <w:rPr>
                <w:rFonts w:ascii="Times New Roman" w:eastAsia="Times New Roman" w:hAnsi="Times New Roman" w:cs="Times New Roman"/>
                <w:sz w:val="24"/>
                <w:szCs w:val="24"/>
                <w:lang w:eastAsia="ru-RU"/>
              </w:rPr>
              <w:t xml:space="preserve">Мусороперегрузочная станция является технологическим оборудованием, используемым в процессе транспортирования отходов. Данное оборудование </w:t>
            </w:r>
            <w:r w:rsidRPr="00225314">
              <w:rPr>
                <w:rFonts w:ascii="Times New Roman" w:eastAsia="Times New Roman" w:hAnsi="Times New Roman" w:cs="Times New Roman"/>
                <w:sz w:val="24"/>
                <w:szCs w:val="24"/>
                <w:lang w:eastAsia="ru-RU"/>
              </w:rPr>
              <w:lastRenderedPageBreak/>
              <w:t>предназначено для организации двухступенчатой системы транспортирования твердых коммунальных отходов. При этом Федеральный закон от 24.06.1998 №89-ФЗ «Об отходах производства и потребления» не содержит определений относительно отдельных видов оборудования, машин и механизмов, используемых при осуществлении видов деятельности по обращению с отходами.</w:t>
            </w:r>
          </w:p>
          <w:p w:rsidR="00913748" w:rsidRPr="00225314" w:rsidRDefault="00913748" w:rsidP="00225314">
            <w:pPr>
              <w:rPr>
                <w:rFonts w:ascii="Times New Roman" w:hAnsi="Times New Roman" w:cs="Times New Roman"/>
                <w:sz w:val="24"/>
                <w:szCs w:val="24"/>
              </w:rPr>
            </w:pPr>
          </w:p>
        </w:tc>
      </w:tr>
      <w:tr w:rsidR="00913748" w:rsidRPr="00225314" w:rsidTr="00913748">
        <w:tc>
          <w:tcPr>
            <w:tcW w:w="664" w:type="dxa"/>
          </w:tcPr>
          <w:p w:rsidR="00913748" w:rsidRPr="00913748" w:rsidRDefault="00913748" w:rsidP="00CD3790">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3138" w:type="dxa"/>
          </w:tcPr>
          <w:p w:rsidR="00913748" w:rsidRPr="00225314" w:rsidRDefault="00913748" w:rsidP="00225314">
            <w:pPr>
              <w:rPr>
                <w:rFonts w:ascii="Times New Roman" w:hAnsi="Times New Roman" w:cs="Times New Roman"/>
                <w:sz w:val="24"/>
                <w:szCs w:val="24"/>
              </w:rPr>
            </w:pPr>
            <w:proofErr w:type="spellStart"/>
            <w:r w:rsidRPr="00225314">
              <w:rPr>
                <w:rFonts w:ascii="Times New Roman" w:hAnsi="Times New Roman" w:cs="Times New Roman"/>
                <w:sz w:val="24"/>
                <w:szCs w:val="24"/>
              </w:rPr>
              <w:t>Росприроднадзор</w:t>
            </w:r>
            <w:proofErr w:type="spellEnd"/>
          </w:p>
        </w:tc>
        <w:tc>
          <w:tcPr>
            <w:tcW w:w="7345" w:type="dxa"/>
          </w:tcPr>
          <w:p w:rsidR="00913748" w:rsidRPr="00225314" w:rsidRDefault="00913748" w:rsidP="00913748">
            <w:pPr>
              <w:rPr>
                <w:rFonts w:ascii="Times New Roman" w:hAnsi="Times New Roman" w:cs="Times New Roman"/>
                <w:sz w:val="24"/>
                <w:szCs w:val="24"/>
              </w:rPr>
            </w:pPr>
            <w:r w:rsidRPr="00225314">
              <w:rPr>
                <w:rFonts w:ascii="Times New Roman" w:hAnsi="Times New Roman" w:cs="Times New Roman"/>
                <w:sz w:val="24"/>
                <w:szCs w:val="24"/>
              </w:rPr>
              <w:t>Кроме вышеуказанных замечаний, поступили следующие предложения (не относящиеся к представленному для общественного обсуждения проекту) по актуализации действующей территориальной схемы</w:t>
            </w:r>
            <w:proofErr w:type="gramStart"/>
            <w:r w:rsidRPr="00225314">
              <w:rPr>
                <w:rFonts w:ascii="Times New Roman" w:hAnsi="Times New Roman" w:cs="Times New Roman"/>
                <w:sz w:val="24"/>
                <w:szCs w:val="24"/>
              </w:rPr>
              <w:t xml:space="preserve"> :</w:t>
            </w:r>
            <w:proofErr w:type="gramEnd"/>
          </w:p>
          <w:p w:rsidR="00913748" w:rsidRPr="00225314" w:rsidRDefault="00913748" w:rsidP="00913748">
            <w:pPr>
              <w:pStyle w:val="Default"/>
            </w:pPr>
            <w:proofErr w:type="gramStart"/>
            <w:r w:rsidRPr="00225314">
              <w:t xml:space="preserve">- Разделы «Количество образующихся отходов» и «Баланс количественных характеристик образования, обработки, утилизации, обезвреживания, размещения отходов» территориальной схемы не учитывают данные об отходах производства и потребления, в том числе ТКО, представленные в статистической отчетности по форме 2-тп (отходы) за 2019, 2020 год и размещенные на официальном сайте </w:t>
            </w:r>
            <w:proofErr w:type="spellStart"/>
            <w:r w:rsidRPr="00225314">
              <w:t>Росприроднадзора</w:t>
            </w:r>
            <w:proofErr w:type="spellEnd"/>
            <w:r w:rsidRPr="00225314">
              <w:t xml:space="preserve"> в разделе «Деятельность» подразделе «Регулирование в сфере обращения с отходами» во вкладке «Справочная информация»; </w:t>
            </w:r>
            <w:proofErr w:type="gramEnd"/>
          </w:p>
          <w:p w:rsidR="00913748" w:rsidRPr="00225314" w:rsidRDefault="00913748" w:rsidP="00913748">
            <w:pPr>
              <w:pStyle w:val="Default"/>
            </w:pPr>
            <w:r w:rsidRPr="00225314">
              <w:t xml:space="preserve">- раздел «Места накопления отходов» территориальной схемы не содержит графического отображения нахождения мест накопления отходов в соответствии со схемами размещения мест (площадок) накопления ТКО и реестрами мест (площадок) накопления твердых коммунальных отходов ТКО. Кроме того, в указанном разделе представлена информация об оборудовании мест накопления ТКО с нарушениями требований к местам (площадкам) накопления </w:t>
            </w:r>
            <w:r w:rsidRPr="00225314">
              <w:lastRenderedPageBreak/>
              <w:t xml:space="preserve">отходов, установленных статьей 13.4 Закона № 89-ФЗ, и СанПиН 2.1.7.3550-19 Санитарно-эпидемиологические требования к содержанию территорий муниципальных образований; </w:t>
            </w:r>
          </w:p>
          <w:p w:rsidR="00913748" w:rsidRPr="00225314" w:rsidRDefault="00913748" w:rsidP="00913748">
            <w:pPr>
              <w:pStyle w:val="Default"/>
            </w:pPr>
            <w:r w:rsidRPr="00225314">
              <w:t xml:space="preserve">- раздел «Места накопления отходов» территориальной схемы содержит информацию о 27 мусороперегрузочных станций, планируемых к эксплуатации к 2020 году, при этом по состоянию на 15.06.2021 при сопоставлении координат местоположений мусороперегрузочных станций заявленным координатам, данные объекты отсутствуют; </w:t>
            </w:r>
          </w:p>
          <w:p w:rsidR="00913748" w:rsidRPr="00225314" w:rsidRDefault="00913748" w:rsidP="00913748">
            <w:pPr>
              <w:pStyle w:val="Default"/>
            </w:pPr>
            <w:proofErr w:type="gramStart"/>
            <w:r w:rsidRPr="00225314">
              <w:t xml:space="preserve">- в разделе «Баланс количественных характеристик образования, обработки, утилизации, обезвреживания, размещения отходов» территориальной схемы отсутствует информация о поступивших из других субъектов Российской Федерации для последующих обработки, утилизации, обезвреживания, размещения; </w:t>
            </w:r>
            <w:proofErr w:type="gramEnd"/>
          </w:p>
          <w:p w:rsidR="00913748" w:rsidRPr="00225314" w:rsidRDefault="00913748" w:rsidP="00913748">
            <w:pPr>
              <w:pStyle w:val="Default"/>
              <w:rPr>
                <w:color w:val="auto"/>
              </w:rPr>
            </w:pPr>
            <w:proofErr w:type="gramStart"/>
            <w:r w:rsidRPr="00225314">
              <w:t>раздел «Места нахождения объектов обработки, утилизации, обезвреживания отходов и объектов размещения отходов, включенных в государственный реестр объектов размещения отходов» территориальной схемы содержит информацию об объектах размещения отходов, в которых имеется потребность для функционирования территориальной схемы обращения с отходами, которые введены в эксплуатацию до 1 января 2019 года и не имеют документации, предусмотренной законодательством Российской Федерации, для размещения ТКО.</w:t>
            </w:r>
            <w:proofErr w:type="gramEnd"/>
            <w:r w:rsidRPr="00225314">
              <w:t xml:space="preserve"> При этом</w:t>
            </w:r>
            <w:proofErr w:type="gramStart"/>
            <w:r w:rsidRPr="00225314">
              <w:t>,</w:t>
            </w:r>
            <w:proofErr w:type="gramEnd"/>
            <w:r w:rsidRPr="00225314">
              <w:t xml:space="preserve"> по данным </w:t>
            </w:r>
            <w:proofErr w:type="spellStart"/>
            <w:r w:rsidRPr="00225314">
              <w:t>Росприроднадзора</w:t>
            </w:r>
            <w:proofErr w:type="spellEnd"/>
            <w:r w:rsidRPr="00225314">
              <w:t xml:space="preserve">, в перечень объектов размещения ТКО, сформированный в соответствии с приказом Минприроды России от 14.05.2020 № 303 «Об утверждении Порядка формирования и изменения перечня объектов размещения твердых коммунальных отходов на территории субъекта Российской Федерации и Порядка подготовки заключения Минприроды России о возможности использования объектов размещения твердых коммунальных отходов, введенных в эксплуатацию до 1 января 2019 г. и не имеющих </w:t>
            </w:r>
            <w:r w:rsidRPr="00225314">
              <w:rPr>
                <w:color w:val="auto"/>
              </w:rPr>
              <w:t xml:space="preserve">документации, предусмотренной законодательством Российской Федерации, для размещения твердых коммунальных отходов», не включены объекты размещения ТКО на территории Удмуртской Республики; </w:t>
            </w:r>
          </w:p>
          <w:p w:rsidR="00913748" w:rsidRPr="00225314" w:rsidRDefault="00913748" w:rsidP="00913748">
            <w:pPr>
              <w:pStyle w:val="Default"/>
              <w:rPr>
                <w:color w:val="auto"/>
              </w:rPr>
            </w:pPr>
            <w:r w:rsidRPr="00225314">
              <w:rPr>
                <w:color w:val="auto"/>
              </w:rPr>
              <w:t xml:space="preserve">- в приложении А10 территориальной схемы представлена </w:t>
            </w:r>
            <w:r w:rsidRPr="00225314">
              <w:rPr>
                <w:color w:val="auto"/>
              </w:rPr>
              <w:lastRenderedPageBreak/>
              <w:t xml:space="preserve">информация, что на территории Удмуртской области 5 объектов размещения ТКО включены в государственный реестр объектов размещения отходов (далее – ГРОРО), при этом по состоянию на 15.06.2021 в ГРОРО включены 6 объектов размещения ТКО. </w:t>
            </w:r>
          </w:p>
          <w:p w:rsidR="00913748" w:rsidRPr="00225314" w:rsidRDefault="00913748" w:rsidP="00913748">
            <w:pPr>
              <w:pStyle w:val="Default"/>
              <w:rPr>
                <w:color w:val="auto"/>
              </w:rPr>
            </w:pPr>
            <w:r w:rsidRPr="00225314">
              <w:rPr>
                <w:color w:val="auto"/>
              </w:rPr>
              <w:t xml:space="preserve">При этом 2 объекта размещения отходов исчерпали свою проектную вместимость, а именно: </w:t>
            </w:r>
          </w:p>
          <w:p w:rsidR="00913748" w:rsidRPr="00225314" w:rsidRDefault="00913748" w:rsidP="00913748">
            <w:pPr>
              <w:pStyle w:val="Default"/>
              <w:rPr>
                <w:color w:val="auto"/>
              </w:rPr>
            </w:pPr>
            <w:r w:rsidRPr="00225314">
              <w:rPr>
                <w:color w:val="auto"/>
              </w:rPr>
              <w:t xml:space="preserve">- Полигон ТБО, эксплуатируемый ООО «АРЕАЛ» (ближайший населенный пункт - д. </w:t>
            </w:r>
            <w:proofErr w:type="spellStart"/>
            <w:r w:rsidRPr="00225314">
              <w:rPr>
                <w:color w:val="auto"/>
              </w:rPr>
              <w:t>Люлли</w:t>
            </w:r>
            <w:proofErr w:type="spellEnd"/>
            <w:r w:rsidRPr="00225314">
              <w:rPr>
                <w:color w:val="auto"/>
              </w:rPr>
              <w:t xml:space="preserve">); </w:t>
            </w:r>
          </w:p>
          <w:p w:rsidR="00913748" w:rsidRPr="00225314" w:rsidRDefault="00913748" w:rsidP="00913748">
            <w:pPr>
              <w:pStyle w:val="Default"/>
              <w:rPr>
                <w:color w:val="auto"/>
              </w:rPr>
            </w:pPr>
            <w:proofErr w:type="gramStart"/>
            <w:r w:rsidRPr="00225314">
              <w:rPr>
                <w:color w:val="auto"/>
              </w:rPr>
              <w:t>- Объект переработки и компостирования ТБО, эксплуатируемый ООО «</w:t>
            </w:r>
            <w:proofErr w:type="spellStart"/>
            <w:r w:rsidRPr="00225314">
              <w:rPr>
                <w:color w:val="auto"/>
              </w:rPr>
              <w:t>Спецэкосервис</w:t>
            </w:r>
            <w:proofErr w:type="spellEnd"/>
            <w:r w:rsidRPr="00225314">
              <w:rPr>
                <w:color w:val="auto"/>
              </w:rPr>
              <w:t xml:space="preserve">» (ближайший населенный пункт - д. </w:t>
            </w:r>
            <w:proofErr w:type="spellStart"/>
            <w:r w:rsidRPr="00225314">
              <w:rPr>
                <w:color w:val="auto"/>
              </w:rPr>
              <w:t>Иж-Забегалово</w:t>
            </w:r>
            <w:proofErr w:type="spellEnd"/>
            <w:r w:rsidRPr="00225314">
              <w:rPr>
                <w:color w:val="auto"/>
              </w:rPr>
              <w:t xml:space="preserve">. </w:t>
            </w:r>
            <w:proofErr w:type="gramEnd"/>
          </w:p>
          <w:p w:rsidR="00913748" w:rsidRPr="00225314" w:rsidRDefault="00913748" w:rsidP="00913748">
            <w:pPr>
              <w:pStyle w:val="Default"/>
              <w:rPr>
                <w:color w:val="auto"/>
              </w:rPr>
            </w:pPr>
            <w:r w:rsidRPr="00225314">
              <w:rPr>
                <w:color w:val="auto"/>
              </w:rPr>
              <w:t>Остаточная вместимость полигона захоронения ТКО, эксплуатируемог</w:t>
            </w:r>
            <w:proofErr w:type="gramStart"/>
            <w:r w:rsidRPr="00225314">
              <w:rPr>
                <w:color w:val="auto"/>
              </w:rPr>
              <w:t>о ООО</w:t>
            </w:r>
            <w:proofErr w:type="gramEnd"/>
            <w:r w:rsidRPr="00225314">
              <w:rPr>
                <w:color w:val="auto"/>
              </w:rPr>
              <w:t xml:space="preserve"> «Чистый город» (ближайший населенный пункт - д. Средний Постол), близка к исчерпанию. </w:t>
            </w:r>
          </w:p>
          <w:p w:rsidR="00913748" w:rsidRPr="00225314" w:rsidRDefault="00913748" w:rsidP="00913748">
            <w:pPr>
              <w:pStyle w:val="Default"/>
              <w:rPr>
                <w:color w:val="auto"/>
              </w:rPr>
            </w:pPr>
            <w:r w:rsidRPr="00225314">
              <w:rPr>
                <w:color w:val="auto"/>
              </w:rPr>
              <w:t xml:space="preserve">- в приложении А10 территориальной схемы представлена информация о вводе в 2020 году в эксплуатацию объекта размещения отходов «Кустовой полигон по захоронению отходов в г. Камбарка», при этом данный объект размещения отходов включен в ГРОРО; </w:t>
            </w:r>
          </w:p>
          <w:p w:rsidR="00913748" w:rsidRPr="00225314" w:rsidRDefault="00913748" w:rsidP="00913748">
            <w:pPr>
              <w:pStyle w:val="Default"/>
              <w:rPr>
                <w:color w:val="auto"/>
              </w:rPr>
            </w:pPr>
            <w:r w:rsidRPr="00225314">
              <w:rPr>
                <w:color w:val="auto"/>
              </w:rPr>
              <w:t xml:space="preserve">раздел «Места нахождения объектов обработки, утилизации, обезвреживания отходов и объектов размещения отходов, включенных в государственный реестр объектов размещения отходов» территориальной схемы содержит неактуальную информацию об остаточной вместимости объектов размещения отходов, включенных в ГРОРО; </w:t>
            </w:r>
          </w:p>
          <w:p w:rsidR="00913748" w:rsidRPr="00225314" w:rsidRDefault="00913748" w:rsidP="00913748">
            <w:pPr>
              <w:pStyle w:val="Default"/>
              <w:rPr>
                <w:color w:val="auto"/>
              </w:rPr>
            </w:pPr>
            <w:proofErr w:type="gramStart"/>
            <w:r w:rsidRPr="00225314">
              <w:rPr>
                <w:color w:val="auto"/>
              </w:rPr>
              <w:t>- раздел «Места нахождения объектов обработки, утилизации, обезвреживания отходов и объектов размещения отходов, включенных в государственный реестр объектов размещения отходов» проекта территориальной схемы не содержит сведений о наличии заключения государственной экологической экспертизы проектной документации объектов, используемых для обезвреживания отходов I - V классов опасности, согласованной в установленном порядке санитарно-защитной зоне, данные о состоянии объектов, включая информацию о свободной мощности, что не соответствует</w:t>
            </w:r>
            <w:proofErr w:type="gramEnd"/>
            <w:r w:rsidRPr="00225314">
              <w:rPr>
                <w:color w:val="auto"/>
              </w:rPr>
              <w:t xml:space="preserve"> пункту 10 Правил. </w:t>
            </w:r>
          </w:p>
          <w:p w:rsidR="00913748" w:rsidRPr="00225314" w:rsidRDefault="00913748" w:rsidP="00913748">
            <w:pPr>
              <w:rPr>
                <w:rFonts w:ascii="Times New Roman" w:hAnsi="Times New Roman" w:cs="Times New Roman"/>
                <w:sz w:val="24"/>
                <w:szCs w:val="24"/>
              </w:rPr>
            </w:pPr>
            <w:r w:rsidRPr="00225314">
              <w:rPr>
                <w:rFonts w:ascii="Times New Roman" w:hAnsi="Times New Roman" w:cs="Times New Roman"/>
                <w:sz w:val="24"/>
                <w:szCs w:val="24"/>
              </w:rPr>
              <w:t xml:space="preserve">- предлагаем включить информацию по объектам утилизации, </w:t>
            </w:r>
            <w:r w:rsidRPr="00225314">
              <w:rPr>
                <w:rFonts w:ascii="Times New Roman" w:hAnsi="Times New Roman" w:cs="Times New Roman"/>
                <w:sz w:val="24"/>
                <w:szCs w:val="24"/>
              </w:rPr>
              <w:lastRenderedPageBreak/>
              <w:t>обезвреживания и размещения отходов животноводства.</w:t>
            </w:r>
          </w:p>
        </w:tc>
        <w:tc>
          <w:tcPr>
            <w:tcW w:w="3639" w:type="dxa"/>
          </w:tcPr>
          <w:p w:rsidR="00913748" w:rsidRPr="00225314" w:rsidRDefault="00614E89" w:rsidP="00614E89">
            <w:pPr>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Предложения</w:t>
            </w:r>
            <w:r w:rsidRPr="00225314">
              <w:rPr>
                <w:rFonts w:ascii="Times New Roman" w:eastAsia="Times New Roman" w:hAnsi="Times New Roman" w:cs="Times New Roman"/>
                <w:sz w:val="24"/>
                <w:szCs w:val="24"/>
                <w:lang w:eastAsia="ru-RU"/>
              </w:rPr>
              <w:t xml:space="preserve"> принят</w:t>
            </w:r>
            <w:r>
              <w:rPr>
                <w:rFonts w:ascii="Times New Roman" w:eastAsia="Times New Roman" w:hAnsi="Times New Roman" w:cs="Times New Roman"/>
                <w:sz w:val="24"/>
                <w:szCs w:val="24"/>
                <w:lang w:eastAsia="ru-RU"/>
              </w:rPr>
              <w:t>ы</w:t>
            </w:r>
            <w:r w:rsidRPr="00225314">
              <w:rPr>
                <w:rFonts w:ascii="Times New Roman" w:eastAsia="Times New Roman" w:hAnsi="Times New Roman" w:cs="Times New Roman"/>
                <w:sz w:val="24"/>
                <w:szCs w:val="24"/>
                <w:lang w:eastAsia="ru-RU"/>
              </w:rPr>
              <w:t xml:space="preserve"> к учету</w:t>
            </w:r>
            <w:r>
              <w:rPr>
                <w:rFonts w:ascii="Times New Roman" w:eastAsia="Times New Roman" w:hAnsi="Times New Roman" w:cs="Times New Roman"/>
                <w:sz w:val="24"/>
                <w:szCs w:val="24"/>
                <w:lang w:eastAsia="ru-RU"/>
              </w:rPr>
              <w:t>.  Б</w:t>
            </w:r>
            <w:r w:rsidR="00913748" w:rsidRPr="00225314">
              <w:rPr>
                <w:rFonts w:ascii="Times New Roman" w:hAnsi="Times New Roman" w:cs="Times New Roman"/>
                <w:sz w:val="24"/>
                <w:szCs w:val="24"/>
              </w:rPr>
              <w:t xml:space="preserve">удут рассмотрены при доработке проекта </w:t>
            </w:r>
            <w:r>
              <w:rPr>
                <w:rFonts w:ascii="Times New Roman" w:hAnsi="Times New Roman" w:cs="Times New Roman"/>
                <w:sz w:val="24"/>
                <w:szCs w:val="24"/>
              </w:rPr>
              <w:t>т</w:t>
            </w:r>
            <w:r w:rsidR="00913748" w:rsidRPr="00225314">
              <w:rPr>
                <w:rFonts w:ascii="Times New Roman" w:hAnsi="Times New Roman" w:cs="Times New Roman"/>
                <w:sz w:val="24"/>
                <w:szCs w:val="24"/>
              </w:rPr>
              <w:t>ерриториальной схемы</w:t>
            </w:r>
            <w:r>
              <w:rPr>
                <w:rFonts w:ascii="Times New Roman" w:hAnsi="Times New Roman" w:cs="Times New Roman"/>
                <w:sz w:val="24"/>
                <w:szCs w:val="24"/>
              </w:rPr>
              <w:t>.</w:t>
            </w:r>
          </w:p>
        </w:tc>
      </w:tr>
      <w:tr w:rsidR="00D936FA" w:rsidRPr="00225314" w:rsidTr="00913748">
        <w:tc>
          <w:tcPr>
            <w:tcW w:w="664" w:type="dxa"/>
          </w:tcPr>
          <w:p w:rsidR="00D936FA" w:rsidRPr="00913748" w:rsidRDefault="00913748" w:rsidP="00CD3790">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3138" w:type="dxa"/>
          </w:tcPr>
          <w:p w:rsidR="00D936FA" w:rsidRPr="00225314" w:rsidRDefault="00D67DFC" w:rsidP="00225314">
            <w:pPr>
              <w:rPr>
                <w:rFonts w:ascii="Times New Roman" w:hAnsi="Times New Roman" w:cs="Times New Roman"/>
                <w:sz w:val="24"/>
                <w:szCs w:val="24"/>
              </w:rPr>
            </w:pPr>
            <w:proofErr w:type="spellStart"/>
            <w:r w:rsidRPr="00225314">
              <w:rPr>
                <w:rFonts w:ascii="Times New Roman" w:hAnsi="Times New Roman" w:cs="Times New Roman"/>
                <w:sz w:val="24"/>
                <w:szCs w:val="24"/>
              </w:rPr>
              <w:t>Минпромторг</w:t>
            </w:r>
            <w:proofErr w:type="spellEnd"/>
            <w:r w:rsidRPr="00225314">
              <w:rPr>
                <w:rFonts w:ascii="Times New Roman" w:hAnsi="Times New Roman" w:cs="Times New Roman"/>
                <w:sz w:val="24"/>
                <w:szCs w:val="24"/>
              </w:rPr>
              <w:t xml:space="preserve"> РФ</w:t>
            </w:r>
          </w:p>
        </w:tc>
        <w:tc>
          <w:tcPr>
            <w:tcW w:w="7345" w:type="dxa"/>
          </w:tcPr>
          <w:p w:rsidR="00D67DFC" w:rsidRPr="00225314" w:rsidRDefault="00D67DFC" w:rsidP="00225314">
            <w:pPr>
              <w:rPr>
                <w:rFonts w:ascii="Times New Roman" w:hAnsi="Times New Roman" w:cs="Times New Roman"/>
                <w:sz w:val="24"/>
                <w:szCs w:val="24"/>
              </w:rPr>
            </w:pPr>
            <w:r w:rsidRPr="00225314">
              <w:rPr>
                <w:rFonts w:ascii="Times New Roman" w:hAnsi="Times New Roman" w:cs="Times New Roman"/>
                <w:sz w:val="24"/>
                <w:szCs w:val="24"/>
              </w:rPr>
              <w:t xml:space="preserve">К представленному </w:t>
            </w:r>
            <w:r w:rsidR="00126A13" w:rsidRPr="00225314">
              <w:rPr>
                <w:rFonts w:ascii="Times New Roman" w:hAnsi="Times New Roman" w:cs="Times New Roman"/>
                <w:sz w:val="24"/>
                <w:szCs w:val="24"/>
              </w:rPr>
              <w:t xml:space="preserve">для общественного обсуждения </w:t>
            </w:r>
            <w:r w:rsidRPr="00225314">
              <w:rPr>
                <w:rFonts w:ascii="Times New Roman" w:hAnsi="Times New Roman" w:cs="Times New Roman"/>
                <w:sz w:val="24"/>
                <w:szCs w:val="24"/>
              </w:rPr>
              <w:t>проекту замечания отсутствуют, вместе с тем поступили следующие предложения:</w:t>
            </w:r>
          </w:p>
        </w:tc>
        <w:tc>
          <w:tcPr>
            <w:tcW w:w="3639" w:type="dxa"/>
          </w:tcPr>
          <w:p w:rsidR="00D936FA" w:rsidRPr="00225314" w:rsidRDefault="00D936FA" w:rsidP="00225314">
            <w:pPr>
              <w:rPr>
                <w:rFonts w:ascii="Times New Roman" w:hAnsi="Times New Roman" w:cs="Times New Roman"/>
                <w:sz w:val="24"/>
                <w:szCs w:val="24"/>
              </w:rPr>
            </w:pPr>
          </w:p>
        </w:tc>
      </w:tr>
      <w:tr w:rsidR="00CD3790" w:rsidRPr="00225314" w:rsidTr="00913748">
        <w:trPr>
          <w:trHeight w:val="1288"/>
        </w:trPr>
        <w:tc>
          <w:tcPr>
            <w:tcW w:w="664" w:type="dxa"/>
          </w:tcPr>
          <w:p w:rsidR="00CD3790" w:rsidRPr="00225314" w:rsidRDefault="00913748" w:rsidP="00CD3790">
            <w:pPr>
              <w:jc w:val="both"/>
              <w:rPr>
                <w:rFonts w:ascii="Times New Roman" w:hAnsi="Times New Roman" w:cs="Times New Roman"/>
                <w:sz w:val="24"/>
                <w:szCs w:val="24"/>
              </w:rPr>
            </w:pPr>
            <w:r>
              <w:rPr>
                <w:rFonts w:ascii="Times New Roman" w:hAnsi="Times New Roman" w:cs="Times New Roman"/>
                <w:sz w:val="24"/>
                <w:szCs w:val="24"/>
              </w:rPr>
              <w:t>5</w:t>
            </w:r>
          </w:p>
        </w:tc>
        <w:tc>
          <w:tcPr>
            <w:tcW w:w="3138" w:type="dxa"/>
          </w:tcPr>
          <w:p w:rsidR="00CD3790" w:rsidRPr="00225314" w:rsidRDefault="005943EF" w:rsidP="00225314">
            <w:pPr>
              <w:rPr>
                <w:rFonts w:ascii="Times New Roman" w:hAnsi="Times New Roman" w:cs="Times New Roman"/>
                <w:sz w:val="24"/>
                <w:szCs w:val="24"/>
              </w:rPr>
            </w:pPr>
            <w:proofErr w:type="spellStart"/>
            <w:r w:rsidRPr="00225314">
              <w:rPr>
                <w:rFonts w:ascii="Times New Roman" w:hAnsi="Times New Roman" w:cs="Times New Roman"/>
                <w:sz w:val="24"/>
                <w:szCs w:val="24"/>
              </w:rPr>
              <w:t>Минпромторг</w:t>
            </w:r>
            <w:proofErr w:type="spellEnd"/>
            <w:r w:rsidRPr="00225314">
              <w:rPr>
                <w:rFonts w:ascii="Times New Roman" w:hAnsi="Times New Roman" w:cs="Times New Roman"/>
                <w:sz w:val="24"/>
                <w:szCs w:val="24"/>
              </w:rPr>
              <w:t xml:space="preserve"> РФ</w:t>
            </w:r>
          </w:p>
        </w:tc>
        <w:tc>
          <w:tcPr>
            <w:tcW w:w="7345" w:type="dxa"/>
          </w:tcPr>
          <w:p w:rsidR="00CD3790" w:rsidRPr="00225314" w:rsidRDefault="00CD3790" w:rsidP="00225314">
            <w:pPr>
              <w:rPr>
                <w:rFonts w:ascii="Times New Roman" w:hAnsi="Times New Roman" w:cs="Times New Roman"/>
                <w:sz w:val="24"/>
                <w:szCs w:val="24"/>
              </w:rPr>
            </w:pPr>
            <w:proofErr w:type="gramStart"/>
            <w:r w:rsidRPr="00225314">
              <w:rPr>
                <w:rFonts w:ascii="Times New Roman" w:hAnsi="Times New Roman" w:cs="Times New Roman"/>
                <w:sz w:val="24"/>
                <w:szCs w:val="24"/>
              </w:rPr>
              <w:t>1)о необходимости дополнить территориальную схему сведениями о планируемых технологических решения на планируемых к строительству объектах обработки, утилизации, обезвреживания, размещения отходов</w:t>
            </w:r>
            <w:proofErr w:type="gramEnd"/>
          </w:p>
        </w:tc>
        <w:tc>
          <w:tcPr>
            <w:tcW w:w="3639" w:type="dxa"/>
          </w:tcPr>
          <w:p w:rsidR="00CD3790" w:rsidRPr="00225314" w:rsidRDefault="00614E89" w:rsidP="00614E89">
            <w:pPr>
              <w:rPr>
                <w:rFonts w:ascii="Times New Roman" w:hAnsi="Times New Roman" w:cs="Times New Roman"/>
                <w:sz w:val="24"/>
                <w:szCs w:val="24"/>
              </w:rPr>
            </w:pPr>
            <w:r>
              <w:rPr>
                <w:rFonts w:ascii="Times New Roman" w:eastAsia="Times New Roman" w:hAnsi="Times New Roman" w:cs="Times New Roman"/>
                <w:sz w:val="24"/>
                <w:szCs w:val="24"/>
                <w:lang w:eastAsia="ru-RU"/>
              </w:rPr>
              <w:t>Предложение</w:t>
            </w:r>
            <w:r w:rsidRPr="00225314">
              <w:rPr>
                <w:rFonts w:ascii="Times New Roman" w:eastAsia="Times New Roman" w:hAnsi="Times New Roman" w:cs="Times New Roman"/>
                <w:sz w:val="24"/>
                <w:szCs w:val="24"/>
                <w:lang w:eastAsia="ru-RU"/>
              </w:rPr>
              <w:t xml:space="preserve"> принят</w:t>
            </w:r>
            <w:r>
              <w:rPr>
                <w:rFonts w:ascii="Times New Roman" w:eastAsia="Times New Roman" w:hAnsi="Times New Roman" w:cs="Times New Roman"/>
                <w:sz w:val="24"/>
                <w:szCs w:val="24"/>
                <w:lang w:eastAsia="ru-RU"/>
              </w:rPr>
              <w:t>о</w:t>
            </w:r>
            <w:r w:rsidRPr="00225314">
              <w:rPr>
                <w:rFonts w:ascii="Times New Roman" w:eastAsia="Times New Roman" w:hAnsi="Times New Roman" w:cs="Times New Roman"/>
                <w:sz w:val="24"/>
                <w:szCs w:val="24"/>
                <w:lang w:eastAsia="ru-RU"/>
              </w:rPr>
              <w:t xml:space="preserve"> к учету</w:t>
            </w:r>
            <w:r>
              <w:rPr>
                <w:rFonts w:ascii="Times New Roman" w:eastAsia="Times New Roman" w:hAnsi="Times New Roman" w:cs="Times New Roman"/>
                <w:sz w:val="24"/>
                <w:szCs w:val="24"/>
                <w:lang w:eastAsia="ru-RU"/>
              </w:rPr>
              <w:t>.  Б</w:t>
            </w:r>
            <w:r w:rsidRPr="00225314">
              <w:rPr>
                <w:rFonts w:ascii="Times New Roman" w:hAnsi="Times New Roman" w:cs="Times New Roman"/>
                <w:sz w:val="24"/>
                <w:szCs w:val="24"/>
              </w:rPr>
              <w:t>уд</w:t>
            </w:r>
            <w:r>
              <w:rPr>
                <w:rFonts w:ascii="Times New Roman" w:hAnsi="Times New Roman" w:cs="Times New Roman"/>
                <w:sz w:val="24"/>
                <w:szCs w:val="24"/>
              </w:rPr>
              <w:t>е</w:t>
            </w:r>
            <w:r w:rsidRPr="00225314">
              <w:rPr>
                <w:rFonts w:ascii="Times New Roman" w:hAnsi="Times New Roman" w:cs="Times New Roman"/>
                <w:sz w:val="24"/>
                <w:szCs w:val="24"/>
              </w:rPr>
              <w:t>т рассмотрен</w:t>
            </w:r>
            <w:r>
              <w:rPr>
                <w:rFonts w:ascii="Times New Roman" w:hAnsi="Times New Roman" w:cs="Times New Roman"/>
                <w:sz w:val="24"/>
                <w:szCs w:val="24"/>
              </w:rPr>
              <w:t>о</w:t>
            </w:r>
            <w:r w:rsidRPr="00225314">
              <w:rPr>
                <w:rFonts w:ascii="Times New Roman" w:hAnsi="Times New Roman" w:cs="Times New Roman"/>
                <w:sz w:val="24"/>
                <w:szCs w:val="24"/>
              </w:rPr>
              <w:t xml:space="preserve"> при доработке проекта </w:t>
            </w:r>
            <w:r>
              <w:rPr>
                <w:rFonts w:ascii="Times New Roman" w:hAnsi="Times New Roman" w:cs="Times New Roman"/>
                <w:sz w:val="24"/>
                <w:szCs w:val="24"/>
              </w:rPr>
              <w:t>т</w:t>
            </w:r>
            <w:r w:rsidRPr="00225314">
              <w:rPr>
                <w:rFonts w:ascii="Times New Roman" w:hAnsi="Times New Roman" w:cs="Times New Roman"/>
                <w:sz w:val="24"/>
                <w:szCs w:val="24"/>
              </w:rPr>
              <w:t>ерриториальной схемы</w:t>
            </w:r>
            <w:r>
              <w:rPr>
                <w:rFonts w:ascii="Times New Roman" w:hAnsi="Times New Roman" w:cs="Times New Roman"/>
                <w:sz w:val="24"/>
                <w:szCs w:val="24"/>
              </w:rPr>
              <w:t>.</w:t>
            </w:r>
          </w:p>
        </w:tc>
      </w:tr>
      <w:tr w:rsidR="00E9756B" w:rsidRPr="00225314" w:rsidTr="00913748">
        <w:tc>
          <w:tcPr>
            <w:tcW w:w="664" w:type="dxa"/>
          </w:tcPr>
          <w:p w:rsidR="00E9756B" w:rsidRPr="00225314" w:rsidRDefault="00913748" w:rsidP="00CD3790">
            <w:pPr>
              <w:jc w:val="both"/>
              <w:rPr>
                <w:rFonts w:ascii="Times New Roman" w:hAnsi="Times New Roman" w:cs="Times New Roman"/>
                <w:sz w:val="24"/>
                <w:szCs w:val="24"/>
              </w:rPr>
            </w:pPr>
            <w:r>
              <w:rPr>
                <w:rFonts w:ascii="Times New Roman" w:hAnsi="Times New Roman" w:cs="Times New Roman"/>
                <w:sz w:val="24"/>
                <w:szCs w:val="24"/>
              </w:rPr>
              <w:t>6</w:t>
            </w:r>
          </w:p>
        </w:tc>
        <w:tc>
          <w:tcPr>
            <w:tcW w:w="3138" w:type="dxa"/>
          </w:tcPr>
          <w:p w:rsidR="00E9756B" w:rsidRPr="00225314" w:rsidRDefault="005943EF" w:rsidP="00225314">
            <w:pPr>
              <w:rPr>
                <w:rFonts w:ascii="Times New Roman" w:hAnsi="Times New Roman" w:cs="Times New Roman"/>
                <w:sz w:val="24"/>
                <w:szCs w:val="24"/>
              </w:rPr>
            </w:pPr>
            <w:proofErr w:type="spellStart"/>
            <w:r w:rsidRPr="00225314">
              <w:rPr>
                <w:rFonts w:ascii="Times New Roman" w:hAnsi="Times New Roman" w:cs="Times New Roman"/>
                <w:sz w:val="24"/>
                <w:szCs w:val="24"/>
              </w:rPr>
              <w:t>Минпромторг</w:t>
            </w:r>
            <w:proofErr w:type="spellEnd"/>
            <w:r w:rsidRPr="00225314">
              <w:rPr>
                <w:rFonts w:ascii="Times New Roman" w:hAnsi="Times New Roman" w:cs="Times New Roman"/>
                <w:sz w:val="24"/>
                <w:szCs w:val="24"/>
              </w:rPr>
              <w:t xml:space="preserve"> РФ</w:t>
            </w:r>
          </w:p>
        </w:tc>
        <w:tc>
          <w:tcPr>
            <w:tcW w:w="7345" w:type="dxa"/>
          </w:tcPr>
          <w:p w:rsidR="00E9756B" w:rsidRPr="00225314" w:rsidRDefault="00E9756B" w:rsidP="00225314">
            <w:pPr>
              <w:rPr>
                <w:rFonts w:ascii="Times New Roman" w:hAnsi="Times New Roman" w:cs="Times New Roman"/>
                <w:sz w:val="24"/>
                <w:szCs w:val="24"/>
              </w:rPr>
            </w:pPr>
            <w:r w:rsidRPr="00225314">
              <w:rPr>
                <w:rFonts w:ascii="Times New Roman" w:hAnsi="Times New Roman" w:cs="Times New Roman"/>
                <w:sz w:val="24"/>
                <w:szCs w:val="24"/>
              </w:rPr>
              <w:t>2)о необходимости включения в территориальную схему информации о свободной мощности объектов для размещения отходов и проектной мощности объектов сортировки</w:t>
            </w:r>
          </w:p>
        </w:tc>
        <w:tc>
          <w:tcPr>
            <w:tcW w:w="3639" w:type="dxa"/>
          </w:tcPr>
          <w:p w:rsidR="00E9756B" w:rsidRPr="00225314" w:rsidRDefault="00614E89" w:rsidP="00614E89">
            <w:pPr>
              <w:rPr>
                <w:rFonts w:ascii="Times New Roman" w:hAnsi="Times New Roman" w:cs="Times New Roman"/>
                <w:sz w:val="24"/>
                <w:szCs w:val="24"/>
              </w:rPr>
            </w:pPr>
            <w:r>
              <w:rPr>
                <w:rFonts w:ascii="Times New Roman" w:eastAsia="Times New Roman" w:hAnsi="Times New Roman" w:cs="Times New Roman"/>
                <w:sz w:val="24"/>
                <w:szCs w:val="24"/>
                <w:lang w:eastAsia="ru-RU"/>
              </w:rPr>
              <w:t>Предложение</w:t>
            </w:r>
            <w:r w:rsidRPr="00225314">
              <w:rPr>
                <w:rFonts w:ascii="Times New Roman" w:eastAsia="Times New Roman" w:hAnsi="Times New Roman" w:cs="Times New Roman"/>
                <w:sz w:val="24"/>
                <w:szCs w:val="24"/>
                <w:lang w:eastAsia="ru-RU"/>
              </w:rPr>
              <w:t xml:space="preserve"> принят</w:t>
            </w:r>
            <w:r>
              <w:rPr>
                <w:rFonts w:ascii="Times New Roman" w:eastAsia="Times New Roman" w:hAnsi="Times New Roman" w:cs="Times New Roman"/>
                <w:sz w:val="24"/>
                <w:szCs w:val="24"/>
                <w:lang w:eastAsia="ru-RU"/>
              </w:rPr>
              <w:t>о</w:t>
            </w:r>
            <w:r w:rsidRPr="00225314">
              <w:rPr>
                <w:rFonts w:ascii="Times New Roman" w:eastAsia="Times New Roman" w:hAnsi="Times New Roman" w:cs="Times New Roman"/>
                <w:sz w:val="24"/>
                <w:szCs w:val="24"/>
                <w:lang w:eastAsia="ru-RU"/>
              </w:rPr>
              <w:t xml:space="preserve"> к учету</w:t>
            </w:r>
            <w:r>
              <w:rPr>
                <w:rFonts w:ascii="Times New Roman" w:eastAsia="Times New Roman" w:hAnsi="Times New Roman" w:cs="Times New Roman"/>
                <w:sz w:val="24"/>
                <w:szCs w:val="24"/>
                <w:lang w:eastAsia="ru-RU"/>
              </w:rPr>
              <w:t>.  Б</w:t>
            </w:r>
            <w:r w:rsidRPr="00225314">
              <w:rPr>
                <w:rFonts w:ascii="Times New Roman" w:hAnsi="Times New Roman" w:cs="Times New Roman"/>
                <w:sz w:val="24"/>
                <w:szCs w:val="24"/>
              </w:rPr>
              <w:t>уд</w:t>
            </w:r>
            <w:r>
              <w:rPr>
                <w:rFonts w:ascii="Times New Roman" w:hAnsi="Times New Roman" w:cs="Times New Roman"/>
                <w:sz w:val="24"/>
                <w:szCs w:val="24"/>
              </w:rPr>
              <w:t>е</w:t>
            </w:r>
            <w:r w:rsidRPr="00225314">
              <w:rPr>
                <w:rFonts w:ascii="Times New Roman" w:hAnsi="Times New Roman" w:cs="Times New Roman"/>
                <w:sz w:val="24"/>
                <w:szCs w:val="24"/>
              </w:rPr>
              <w:t>т рассмотрен</w:t>
            </w:r>
            <w:r>
              <w:rPr>
                <w:rFonts w:ascii="Times New Roman" w:hAnsi="Times New Roman" w:cs="Times New Roman"/>
                <w:sz w:val="24"/>
                <w:szCs w:val="24"/>
              </w:rPr>
              <w:t>о</w:t>
            </w:r>
            <w:r w:rsidRPr="00225314">
              <w:rPr>
                <w:rFonts w:ascii="Times New Roman" w:hAnsi="Times New Roman" w:cs="Times New Roman"/>
                <w:sz w:val="24"/>
                <w:szCs w:val="24"/>
              </w:rPr>
              <w:t xml:space="preserve"> при доработке проекта </w:t>
            </w:r>
            <w:r>
              <w:rPr>
                <w:rFonts w:ascii="Times New Roman" w:hAnsi="Times New Roman" w:cs="Times New Roman"/>
                <w:sz w:val="24"/>
                <w:szCs w:val="24"/>
              </w:rPr>
              <w:t>т</w:t>
            </w:r>
            <w:r w:rsidRPr="00225314">
              <w:rPr>
                <w:rFonts w:ascii="Times New Roman" w:hAnsi="Times New Roman" w:cs="Times New Roman"/>
                <w:sz w:val="24"/>
                <w:szCs w:val="24"/>
              </w:rPr>
              <w:t>ерриториальной схемы</w:t>
            </w:r>
            <w:r>
              <w:rPr>
                <w:rFonts w:ascii="Times New Roman" w:hAnsi="Times New Roman" w:cs="Times New Roman"/>
                <w:sz w:val="24"/>
                <w:szCs w:val="24"/>
              </w:rPr>
              <w:t>.</w:t>
            </w:r>
          </w:p>
        </w:tc>
      </w:tr>
      <w:tr w:rsidR="00E9756B" w:rsidRPr="00225314" w:rsidTr="00913748">
        <w:tc>
          <w:tcPr>
            <w:tcW w:w="664" w:type="dxa"/>
          </w:tcPr>
          <w:p w:rsidR="00E9756B" w:rsidRPr="00225314" w:rsidRDefault="00913748" w:rsidP="00CD3790">
            <w:pPr>
              <w:jc w:val="both"/>
              <w:rPr>
                <w:rFonts w:ascii="Times New Roman" w:hAnsi="Times New Roman" w:cs="Times New Roman"/>
                <w:sz w:val="24"/>
                <w:szCs w:val="24"/>
              </w:rPr>
            </w:pPr>
            <w:r>
              <w:rPr>
                <w:rFonts w:ascii="Times New Roman" w:hAnsi="Times New Roman" w:cs="Times New Roman"/>
                <w:sz w:val="24"/>
                <w:szCs w:val="24"/>
              </w:rPr>
              <w:t>7</w:t>
            </w:r>
          </w:p>
        </w:tc>
        <w:tc>
          <w:tcPr>
            <w:tcW w:w="3138" w:type="dxa"/>
          </w:tcPr>
          <w:p w:rsidR="00E9756B" w:rsidRPr="00225314" w:rsidRDefault="005943EF" w:rsidP="00225314">
            <w:pPr>
              <w:rPr>
                <w:rFonts w:ascii="Times New Roman" w:hAnsi="Times New Roman" w:cs="Times New Roman"/>
                <w:sz w:val="24"/>
                <w:szCs w:val="24"/>
              </w:rPr>
            </w:pPr>
            <w:proofErr w:type="spellStart"/>
            <w:r w:rsidRPr="00225314">
              <w:rPr>
                <w:rFonts w:ascii="Times New Roman" w:hAnsi="Times New Roman" w:cs="Times New Roman"/>
                <w:sz w:val="24"/>
                <w:szCs w:val="24"/>
              </w:rPr>
              <w:t>Минпромторг</w:t>
            </w:r>
            <w:proofErr w:type="spellEnd"/>
            <w:r w:rsidRPr="00225314">
              <w:rPr>
                <w:rFonts w:ascii="Times New Roman" w:hAnsi="Times New Roman" w:cs="Times New Roman"/>
                <w:sz w:val="24"/>
                <w:szCs w:val="24"/>
              </w:rPr>
              <w:t xml:space="preserve"> РФ</w:t>
            </w:r>
          </w:p>
        </w:tc>
        <w:tc>
          <w:tcPr>
            <w:tcW w:w="7345" w:type="dxa"/>
          </w:tcPr>
          <w:p w:rsidR="00E9756B" w:rsidRPr="00225314" w:rsidRDefault="00CD3790" w:rsidP="00225314">
            <w:pPr>
              <w:rPr>
                <w:rFonts w:ascii="Times New Roman" w:hAnsi="Times New Roman" w:cs="Times New Roman"/>
                <w:sz w:val="24"/>
                <w:szCs w:val="24"/>
              </w:rPr>
            </w:pPr>
            <w:r w:rsidRPr="00225314">
              <w:rPr>
                <w:rFonts w:ascii="Times New Roman" w:hAnsi="Times New Roman" w:cs="Times New Roman"/>
                <w:sz w:val="24"/>
                <w:szCs w:val="24"/>
              </w:rPr>
              <w:t>3) о</w:t>
            </w:r>
            <w:r w:rsidR="00E9756B" w:rsidRPr="00225314">
              <w:rPr>
                <w:rFonts w:ascii="Times New Roman" w:hAnsi="Times New Roman" w:cs="Times New Roman"/>
                <w:sz w:val="24"/>
                <w:szCs w:val="24"/>
              </w:rPr>
              <w:t xml:space="preserve"> приведении в соответствие сведений, содержащихся в территориальной схеме и федеральной схеме обращения с отходами.</w:t>
            </w:r>
          </w:p>
        </w:tc>
        <w:tc>
          <w:tcPr>
            <w:tcW w:w="3639" w:type="dxa"/>
          </w:tcPr>
          <w:p w:rsidR="00E9756B" w:rsidRPr="00225314" w:rsidRDefault="00D75BE2" w:rsidP="00225314">
            <w:pPr>
              <w:rPr>
                <w:rFonts w:ascii="Times New Roman" w:hAnsi="Times New Roman" w:cs="Times New Roman"/>
                <w:sz w:val="24"/>
                <w:szCs w:val="24"/>
              </w:rPr>
            </w:pPr>
            <w:r w:rsidRPr="00225314">
              <w:rPr>
                <w:rFonts w:ascii="Times New Roman" w:hAnsi="Times New Roman" w:cs="Times New Roman"/>
                <w:sz w:val="24"/>
                <w:szCs w:val="24"/>
              </w:rPr>
              <w:t xml:space="preserve">Предложение принимается. По результатам корректировки территориальной </w:t>
            </w:r>
            <w:proofErr w:type="gramStart"/>
            <w:r w:rsidRPr="00225314">
              <w:rPr>
                <w:rFonts w:ascii="Times New Roman" w:hAnsi="Times New Roman" w:cs="Times New Roman"/>
                <w:sz w:val="24"/>
                <w:szCs w:val="24"/>
              </w:rPr>
              <w:t>схемы</w:t>
            </w:r>
            <w:proofErr w:type="gramEnd"/>
            <w:r w:rsidRPr="00225314">
              <w:rPr>
                <w:rFonts w:ascii="Times New Roman" w:hAnsi="Times New Roman" w:cs="Times New Roman"/>
                <w:sz w:val="24"/>
                <w:szCs w:val="24"/>
              </w:rPr>
              <w:t xml:space="preserve"> уточненные сведения будут направлены для внесения в федеральную схему обращения с отходами</w:t>
            </w:r>
          </w:p>
        </w:tc>
      </w:tr>
      <w:tr w:rsidR="00E9756B" w:rsidRPr="00225314" w:rsidTr="00913748">
        <w:tc>
          <w:tcPr>
            <w:tcW w:w="664" w:type="dxa"/>
          </w:tcPr>
          <w:p w:rsidR="00E9756B" w:rsidRPr="00225314" w:rsidRDefault="00225314" w:rsidP="00CD3790">
            <w:pPr>
              <w:jc w:val="both"/>
              <w:rPr>
                <w:rFonts w:ascii="Times New Roman" w:hAnsi="Times New Roman" w:cs="Times New Roman"/>
                <w:sz w:val="24"/>
                <w:szCs w:val="24"/>
              </w:rPr>
            </w:pPr>
            <w:r>
              <w:rPr>
                <w:rFonts w:ascii="Times New Roman" w:hAnsi="Times New Roman" w:cs="Times New Roman"/>
                <w:sz w:val="24"/>
                <w:szCs w:val="24"/>
              </w:rPr>
              <w:t>8</w:t>
            </w:r>
          </w:p>
        </w:tc>
        <w:tc>
          <w:tcPr>
            <w:tcW w:w="3138" w:type="dxa"/>
          </w:tcPr>
          <w:p w:rsidR="00E9756B" w:rsidRPr="00225314" w:rsidRDefault="00947D5F" w:rsidP="00225314">
            <w:pPr>
              <w:rPr>
                <w:rFonts w:ascii="Times New Roman" w:hAnsi="Times New Roman" w:cs="Times New Roman"/>
                <w:sz w:val="24"/>
                <w:szCs w:val="24"/>
              </w:rPr>
            </w:pPr>
            <w:r w:rsidRPr="00225314">
              <w:rPr>
                <w:rFonts w:ascii="Times New Roman" w:hAnsi="Times New Roman" w:cs="Times New Roman"/>
                <w:color w:val="303030"/>
                <w:sz w:val="24"/>
                <w:szCs w:val="24"/>
                <w:shd w:val="clear" w:color="auto" w:fill="FFFFFF"/>
              </w:rPr>
              <w:t xml:space="preserve"> </w:t>
            </w:r>
            <w:r w:rsidRPr="00225314">
              <w:rPr>
                <w:rFonts w:ascii="Times New Roman" w:hAnsi="Times New Roman" w:cs="Times New Roman"/>
                <w:sz w:val="24"/>
                <w:szCs w:val="24"/>
                <w:shd w:val="clear" w:color="auto" w:fill="FFFFFF"/>
              </w:rPr>
              <w:t>«Российский экологический оператор» —</w:t>
            </w:r>
            <w:r w:rsidRPr="00225314">
              <w:rPr>
                <w:rFonts w:ascii="Times New Roman" w:hAnsi="Times New Roman" w:cs="Times New Roman"/>
                <w:sz w:val="24"/>
                <w:szCs w:val="24"/>
              </w:rPr>
              <w:br/>
            </w:r>
            <w:r w:rsidRPr="00225314">
              <w:rPr>
                <w:rFonts w:ascii="Times New Roman" w:hAnsi="Times New Roman" w:cs="Times New Roman"/>
                <w:sz w:val="24"/>
                <w:szCs w:val="24"/>
                <w:shd w:val="clear" w:color="auto" w:fill="FFFFFF"/>
              </w:rPr>
              <w:t>публично-правовая компания</w:t>
            </w:r>
          </w:p>
        </w:tc>
        <w:tc>
          <w:tcPr>
            <w:tcW w:w="7345" w:type="dxa"/>
          </w:tcPr>
          <w:p w:rsidR="00947D5F" w:rsidRPr="00225314" w:rsidRDefault="00947D5F" w:rsidP="00225314">
            <w:pPr>
              <w:rPr>
                <w:rFonts w:ascii="Times New Roman" w:eastAsia="Times New Roman" w:hAnsi="Times New Roman" w:cs="Times New Roman"/>
                <w:color w:val="000000"/>
                <w:sz w:val="24"/>
                <w:szCs w:val="24"/>
                <w:lang w:eastAsia="ru-RU"/>
              </w:rPr>
            </w:pPr>
            <w:r w:rsidRPr="00225314">
              <w:rPr>
                <w:rFonts w:ascii="Times New Roman" w:hAnsi="Times New Roman" w:cs="Times New Roman"/>
                <w:sz w:val="24"/>
                <w:szCs w:val="24"/>
              </w:rPr>
              <w:t xml:space="preserve">Представленный для общественного обсуждения проект признан в целом соответствующим требованиям Правил, установленных </w:t>
            </w:r>
            <w:r w:rsidRPr="00225314">
              <w:rPr>
                <w:rFonts w:ascii="Times New Roman" w:eastAsia="Times New Roman" w:hAnsi="Times New Roman" w:cs="Times New Roman"/>
                <w:color w:val="000000"/>
                <w:sz w:val="24"/>
                <w:szCs w:val="24"/>
                <w:lang w:eastAsia="ru-RU"/>
              </w:rPr>
              <w:t>Постановлением Правительства Российской Федерации от 22.09.2018 № 1130.</w:t>
            </w:r>
          </w:p>
          <w:p w:rsidR="00947D5F" w:rsidRPr="00225314" w:rsidRDefault="00947D5F" w:rsidP="00225314">
            <w:pPr>
              <w:rPr>
                <w:rFonts w:ascii="Times New Roman" w:hAnsi="Times New Roman" w:cs="Times New Roman"/>
                <w:sz w:val="24"/>
                <w:szCs w:val="24"/>
              </w:rPr>
            </w:pPr>
            <w:r w:rsidRPr="00225314">
              <w:rPr>
                <w:rFonts w:ascii="Times New Roman" w:eastAsia="Times New Roman" w:hAnsi="Times New Roman" w:cs="Times New Roman"/>
                <w:color w:val="000000"/>
                <w:sz w:val="24"/>
                <w:szCs w:val="24"/>
                <w:lang w:eastAsia="ru-RU"/>
              </w:rPr>
              <w:t xml:space="preserve">При этом поступили следующие предложения по доработке </w:t>
            </w:r>
            <w:r w:rsidR="00CC0545" w:rsidRPr="00225314">
              <w:rPr>
                <w:rFonts w:ascii="Times New Roman" w:eastAsia="Times New Roman" w:hAnsi="Times New Roman" w:cs="Times New Roman"/>
                <w:color w:val="000000"/>
                <w:sz w:val="24"/>
                <w:szCs w:val="24"/>
                <w:lang w:eastAsia="ru-RU"/>
              </w:rPr>
              <w:t>территориальной схемы:</w:t>
            </w:r>
            <w:r w:rsidRPr="00225314">
              <w:rPr>
                <w:rFonts w:ascii="Times New Roman" w:hAnsi="Times New Roman" w:cs="Times New Roman"/>
                <w:sz w:val="24"/>
                <w:szCs w:val="24"/>
              </w:rPr>
              <w:t xml:space="preserve"> </w:t>
            </w:r>
          </w:p>
          <w:p w:rsidR="00CC0545" w:rsidRPr="00225314" w:rsidRDefault="00CC0545" w:rsidP="00225314">
            <w:pPr>
              <w:pStyle w:val="Default"/>
            </w:pPr>
            <w:r w:rsidRPr="00225314">
              <w:t xml:space="preserve"> - </w:t>
            </w:r>
            <w:r w:rsidR="009C7B59" w:rsidRPr="00225314">
              <w:t>Т</w:t>
            </w:r>
            <w:r w:rsidRPr="00225314">
              <w:t>ерриториальной схем</w:t>
            </w:r>
            <w:r w:rsidR="009C7B59" w:rsidRPr="00225314">
              <w:t>ой</w:t>
            </w:r>
            <w:r w:rsidRPr="00225314">
              <w:t xml:space="preserve"> предусматривается два сценария развития системы обращения с ТКО региона (два сценария развития инфраструктуры обращения с ТКО, два сценария прогнозных значений предельных тарифов в области обращения с ТКО, два адреса электронной модели, два варианта перспективной логистики и т.д.). Предусмотрено, что альтернативный сценарий развития реализуется в случае невозможности использования основного сценария. При этом</w:t>
            </w:r>
            <w:proofErr w:type="gramStart"/>
            <w:r w:rsidRPr="00225314">
              <w:t>,</w:t>
            </w:r>
            <w:proofErr w:type="gramEnd"/>
            <w:r w:rsidRPr="00225314">
              <w:t xml:space="preserve"> не заданы условия, при которых мероприятия основного сценария представляются невозможными к реализации. В этой связи, отмечаем необходимость уточнения проекта территориальной схемы в этой части. Также, сообщаем, что в случае, </w:t>
            </w:r>
            <w:r w:rsidRPr="00225314">
              <w:lastRenderedPageBreak/>
              <w:t xml:space="preserve">если регион после утверждения проекта территориальной схемы в данной редакции примет решение о необходимости развития республики по альтернативному сценарию, территориальная схема подлежит корректировке в соответствии с нормами действующего законодательства и альтернативный сценарий приобретет статус основного сценария. </w:t>
            </w:r>
          </w:p>
          <w:p w:rsidR="009C7B59" w:rsidRPr="00225314" w:rsidRDefault="009C7B59" w:rsidP="00225314">
            <w:pPr>
              <w:pStyle w:val="Default"/>
            </w:pPr>
          </w:p>
          <w:p w:rsidR="00CC0545" w:rsidRPr="00225314" w:rsidRDefault="00CC0545" w:rsidP="00225314">
            <w:pPr>
              <w:pStyle w:val="Default"/>
            </w:pPr>
            <w:r w:rsidRPr="00225314">
              <w:t xml:space="preserve">- Необходимость исключить </w:t>
            </w:r>
            <w:r w:rsidR="009C7B59" w:rsidRPr="00225314">
              <w:t>из</w:t>
            </w:r>
            <w:r w:rsidRPr="00225314">
              <w:t xml:space="preserve"> территориальной схемы формулировки: «При этом региональный оператор вправе предложить к реализации собственные проекты строительства и модернизации 2</w:t>
            </w:r>
          </w:p>
          <w:p w:rsidR="00CC0545" w:rsidRPr="00225314" w:rsidRDefault="00CC0545" w:rsidP="00225314">
            <w:pPr>
              <w:pStyle w:val="Default"/>
              <w:pageBreakBefore/>
              <w:rPr>
                <w:color w:val="auto"/>
              </w:rPr>
            </w:pPr>
            <w:proofErr w:type="gramStart"/>
            <w:r w:rsidRPr="00225314">
              <w:rPr>
                <w:color w:val="auto"/>
              </w:rPr>
              <w:t xml:space="preserve">объектов обработки, перегрузки и размещения отходов, обеспечивающие достижение целей, предусмотренных настоящей территориальной схемой и соглашением об организации деятельности по обращению с ТКО, заключенным между региональным оператором и уполномоченным органом субъекта РФ.» т.к. представляется не ясным, что понимается под «реализацией собственных проектов строительства», более того, отмечаем, что основания для корректировки территориальной схемы предусмотрены в постановлении № 1130. </w:t>
            </w:r>
            <w:proofErr w:type="gramEnd"/>
          </w:p>
          <w:p w:rsidR="00CC0545" w:rsidRPr="00225314" w:rsidRDefault="00CC0545" w:rsidP="00225314">
            <w:pPr>
              <w:pStyle w:val="Default"/>
              <w:rPr>
                <w:color w:val="auto"/>
              </w:rPr>
            </w:pPr>
            <w:r w:rsidRPr="00225314">
              <w:rPr>
                <w:color w:val="auto"/>
              </w:rPr>
              <w:t>-Предлагается исключить из территориальной схемы формулировк</w:t>
            </w:r>
            <w:r w:rsidR="009C7B59" w:rsidRPr="00225314">
              <w:rPr>
                <w:color w:val="auto"/>
              </w:rPr>
              <w:t>у</w:t>
            </w:r>
            <w:r w:rsidRPr="00225314">
              <w:rPr>
                <w:color w:val="auto"/>
              </w:rPr>
              <w:t xml:space="preserve"> раздела 7: «При возникновении каких-либо чрезвычайных или непредвиденных ситуаций на объектах размещения отходов, определенных как конечные объекты размещения ТКО на срок действия территориальной схемы, транспортирование отходов должно осуществляться на ближайший легитимный объект, имеющий остаточный ресурс на момент возникновения чрезвычайной или непредвиденной ситуации. </w:t>
            </w:r>
          </w:p>
          <w:p w:rsidR="00CC0545" w:rsidRPr="00225314" w:rsidRDefault="00CC0545" w:rsidP="00225314">
            <w:pPr>
              <w:pStyle w:val="Default"/>
              <w:rPr>
                <w:color w:val="auto"/>
              </w:rPr>
            </w:pPr>
            <w:r w:rsidRPr="00225314">
              <w:rPr>
                <w:color w:val="auto"/>
              </w:rPr>
              <w:t>Изменение направления транспортирования в связи с какой-либо из вышеуказанных ситуаций может осуществляться в течение не более</w:t>
            </w:r>
            <w:proofErr w:type="gramStart"/>
            <w:r w:rsidRPr="00225314">
              <w:rPr>
                <w:color w:val="auto"/>
              </w:rPr>
              <w:t>,</w:t>
            </w:r>
            <w:proofErr w:type="gramEnd"/>
            <w:r w:rsidRPr="00225314">
              <w:rPr>
                <w:color w:val="auto"/>
              </w:rPr>
              <w:t xml:space="preserve"> чем 90 календарных дней. </w:t>
            </w:r>
            <w:proofErr w:type="gramStart"/>
            <w:r w:rsidRPr="00225314">
              <w:rPr>
                <w:color w:val="auto"/>
              </w:rPr>
              <w:t xml:space="preserve">О начале и окончании периода изменения направления транспортирования региональный оператор обязан в официальном порядке уведомить Министерство природных ресурсов и охраны окружающей среды Удмуртской Республики в течение одного дня с момента начала/окончания периода изменения направления транспортирования отходов.» в связи с тем, что данное </w:t>
            </w:r>
            <w:r w:rsidRPr="00225314">
              <w:rPr>
                <w:color w:val="auto"/>
              </w:rPr>
              <w:lastRenderedPageBreak/>
              <w:t xml:space="preserve">условие противоречит действующему законодательству Российской Федерации, а также создает риски злоупотреблений. </w:t>
            </w:r>
            <w:proofErr w:type="gramEnd"/>
          </w:p>
          <w:p w:rsidR="009C7B59" w:rsidRPr="00225314" w:rsidRDefault="009C7B59" w:rsidP="00225314">
            <w:pPr>
              <w:pStyle w:val="Default"/>
              <w:rPr>
                <w:color w:val="auto"/>
              </w:rPr>
            </w:pPr>
          </w:p>
          <w:p w:rsidR="00CC0545" w:rsidRPr="00225314" w:rsidRDefault="009C7B59" w:rsidP="00225314">
            <w:pPr>
              <w:pStyle w:val="Default"/>
              <w:rPr>
                <w:color w:val="auto"/>
              </w:rPr>
            </w:pPr>
            <w:r w:rsidRPr="00225314">
              <w:rPr>
                <w:color w:val="auto"/>
              </w:rPr>
              <w:t>-</w:t>
            </w:r>
            <w:r w:rsidR="00CC0545" w:rsidRPr="00225314">
              <w:rPr>
                <w:color w:val="auto"/>
              </w:rPr>
              <w:t>В территориальной схем</w:t>
            </w:r>
            <w:r w:rsidRPr="00225314">
              <w:rPr>
                <w:color w:val="auto"/>
              </w:rPr>
              <w:t>е</w:t>
            </w:r>
            <w:r w:rsidR="00CC0545" w:rsidRPr="00225314">
              <w:rPr>
                <w:color w:val="auto"/>
              </w:rPr>
              <w:t xml:space="preserve"> представлено 2 адреса сервера электронной модели территориальной схемы обращения с отходами Удмуртской Республики (далее – электронная модель) в 2 сценариях развития системы обращения с отходами (далее – сценарий). Сервер электронной модели с основным сценарием размещен в информационно-телекоммуникационной сети «Интернет» по адресу: http: //82.202.201.42/ и считается разработанным, так как соответствует требованиям постановления № 1130 в части набора данных. </w:t>
            </w:r>
          </w:p>
          <w:p w:rsidR="00CC0545" w:rsidRPr="00225314" w:rsidRDefault="00CC0545" w:rsidP="00225314">
            <w:pPr>
              <w:pStyle w:val="Default"/>
              <w:rPr>
                <w:color w:val="auto"/>
              </w:rPr>
            </w:pPr>
            <w:r w:rsidRPr="00225314">
              <w:rPr>
                <w:color w:val="auto"/>
              </w:rPr>
              <w:t xml:space="preserve">Сервер электронной модели с альтернативным сценарием размещен в информационно-телекоммуникационной сети «Интернет» по адресу: http: //5.189.234.17/ и требует дополнения в публичной части следующей информацией: </w:t>
            </w:r>
          </w:p>
          <w:p w:rsidR="00CC0545" w:rsidRPr="00225314" w:rsidRDefault="00CC0545" w:rsidP="00225314">
            <w:pPr>
              <w:pStyle w:val="Default"/>
              <w:rPr>
                <w:color w:val="auto"/>
              </w:rPr>
            </w:pPr>
            <w:r w:rsidRPr="00225314">
              <w:rPr>
                <w:color w:val="auto"/>
              </w:rPr>
              <w:t xml:space="preserve">- о прогнозных значениях предельных тарифов в области обращения с ТКО; </w:t>
            </w:r>
          </w:p>
          <w:p w:rsidR="00CC0545" w:rsidRPr="00225314" w:rsidRDefault="00CC0545" w:rsidP="00225314">
            <w:pPr>
              <w:pStyle w:val="Default"/>
              <w:rPr>
                <w:color w:val="auto"/>
              </w:rPr>
            </w:pPr>
            <w:r w:rsidRPr="00225314">
              <w:rPr>
                <w:color w:val="auto"/>
              </w:rPr>
              <w:t xml:space="preserve">- о планируемых </w:t>
            </w:r>
            <w:proofErr w:type="gramStart"/>
            <w:r w:rsidRPr="00225314">
              <w:rPr>
                <w:color w:val="auto"/>
              </w:rPr>
              <w:t>строительстве</w:t>
            </w:r>
            <w:proofErr w:type="gramEnd"/>
            <w:r w:rsidRPr="00225314">
              <w:rPr>
                <w:color w:val="auto"/>
              </w:rPr>
              <w:t xml:space="preserve">, реконструкции, выводу из эксплуатации объектов обработки, утилизации, обезвреживания, размещения отходов, в том числе ТКО; </w:t>
            </w:r>
          </w:p>
          <w:p w:rsidR="00CC0545" w:rsidRPr="00225314" w:rsidRDefault="00CC0545" w:rsidP="00225314">
            <w:pPr>
              <w:pStyle w:val="Default"/>
              <w:rPr>
                <w:color w:val="auto"/>
              </w:rPr>
            </w:pPr>
            <w:proofErr w:type="gramStart"/>
            <w:r w:rsidRPr="00225314">
              <w:rPr>
                <w:color w:val="auto"/>
              </w:rPr>
              <w:t xml:space="preserve">- об установленных в субъекте Российской Федерации целевых показателях по обезвреживанию, утилизации и размещению отходов (с разбивкой по годам) и о достигнутых значениях указанных целевых показателей (на дату утверждения территориальной схемы); </w:t>
            </w:r>
            <w:proofErr w:type="gramEnd"/>
          </w:p>
          <w:p w:rsidR="00CC0545" w:rsidRPr="00225314" w:rsidRDefault="00CC0545" w:rsidP="00225314">
            <w:pPr>
              <w:pStyle w:val="Default"/>
              <w:pageBreakBefore/>
              <w:rPr>
                <w:color w:val="auto"/>
              </w:rPr>
            </w:pPr>
            <w:r w:rsidRPr="00225314">
              <w:rPr>
                <w:color w:val="auto"/>
              </w:rPr>
              <w:t xml:space="preserve">- об объеме необходимых капитальных вложений в строительство, реконструкцию, вывод из эксплуатации объектов обработки, утилизации, обезвреживания, размещения отходов, в том числе ТКО, необходимых для развития отрасли обращения с отходами на территории субъекта Российской Федерации. </w:t>
            </w:r>
          </w:p>
          <w:p w:rsidR="00CC0545" w:rsidRPr="00225314" w:rsidRDefault="009C7B59" w:rsidP="00225314">
            <w:pPr>
              <w:pStyle w:val="Default"/>
              <w:rPr>
                <w:color w:val="auto"/>
              </w:rPr>
            </w:pPr>
            <w:r w:rsidRPr="00225314">
              <w:rPr>
                <w:color w:val="auto"/>
              </w:rPr>
              <w:t>- необходимо</w:t>
            </w:r>
            <w:r w:rsidR="00CC0545" w:rsidRPr="00225314">
              <w:rPr>
                <w:color w:val="auto"/>
              </w:rPr>
              <w:t xml:space="preserve"> приве</w:t>
            </w:r>
            <w:r w:rsidRPr="00225314">
              <w:rPr>
                <w:color w:val="auto"/>
              </w:rPr>
              <w:t>сти</w:t>
            </w:r>
            <w:r w:rsidR="00CC0545" w:rsidRPr="00225314">
              <w:rPr>
                <w:color w:val="auto"/>
              </w:rPr>
              <w:t xml:space="preserve"> электронн</w:t>
            </w:r>
            <w:r w:rsidRPr="00225314">
              <w:rPr>
                <w:color w:val="auto"/>
              </w:rPr>
              <w:t>ые</w:t>
            </w:r>
            <w:r w:rsidR="00CC0545" w:rsidRPr="00225314">
              <w:rPr>
                <w:color w:val="auto"/>
              </w:rPr>
              <w:t xml:space="preserve"> модел</w:t>
            </w:r>
            <w:r w:rsidRPr="00225314">
              <w:rPr>
                <w:color w:val="auto"/>
              </w:rPr>
              <w:t>и</w:t>
            </w:r>
            <w:r w:rsidR="00CC0545" w:rsidRPr="00225314">
              <w:rPr>
                <w:color w:val="auto"/>
              </w:rPr>
              <w:t xml:space="preserve"> обоих сценариев в соответствие с данными территориальной схемы в части мощностей объектов обращения с ТКО. </w:t>
            </w:r>
          </w:p>
          <w:p w:rsidR="009C7B59" w:rsidRPr="00225314" w:rsidRDefault="009C7B59" w:rsidP="00225314">
            <w:pPr>
              <w:pStyle w:val="Default"/>
              <w:rPr>
                <w:color w:val="auto"/>
              </w:rPr>
            </w:pPr>
          </w:p>
          <w:p w:rsidR="00CC0545" w:rsidRPr="00225314" w:rsidRDefault="009C7B59" w:rsidP="00225314">
            <w:pPr>
              <w:pStyle w:val="Default"/>
              <w:rPr>
                <w:color w:val="auto"/>
              </w:rPr>
            </w:pPr>
            <w:r w:rsidRPr="00225314">
              <w:rPr>
                <w:color w:val="auto"/>
              </w:rPr>
              <w:t xml:space="preserve">-предлагается актуализировать сведения об объектах обработки и захоронения отходов в </w:t>
            </w:r>
            <w:r w:rsidR="00CC0545" w:rsidRPr="00225314">
              <w:rPr>
                <w:color w:val="auto"/>
              </w:rPr>
              <w:t xml:space="preserve">соответствие с текущим проектом </w:t>
            </w:r>
            <w:r w:rsidR="00CC0545" w:rsidRPr="00225314">
              <w:rPr>
                <w:color w:val="auto"/>
              </w:rPr>
              <w:lastRenderedPageBreak/>
              <w:t xml:space="preserve">федеральной схемы и/или согласования внесения изменений в федеральную схему. </w:t>
            </w:r>
          </w:p>
          <w:p w:rsidR="009C7B59" w:rsidRPr="00225314" w:rsidRDefault="009C7B59" w:rsidP="00225314">
            <w:pPr>
              <w:pStyle w:val="Default"/>
              <w:rPr>
                <w:color w:val="auto"/>
              </w:rPr>
            </w:pPr>
          </w:p>
          <w:p w:rsidR="00CC0545" w:rsidRPr="00225314" w:rsidRDefault="009C7B59" w:rsidP="00225314">
            <w:pPr>
              <w:pStyle w:val="Default"/>
              <w:rPr>
                <w:color w:val="auto"/>
              </w:rPr>
            </w:pPr>
            <w:r w:rsidRPr="00225314">
              <w:rPr>
                <w:color w:val="auto"/>
              </w:rPr>
              <w:t xml:space="preserve">- предлагается привести в соответствие сведения, </w:t>
            </w:r>
            <w:r w:rsidR="00CC0545" w:rsidRPr="00225314">
              <w:rPr>
                <w:color w:val="auto"/>
              </w:rPr>
              <w:t xml:space="preserve">таблицы 20 пункта 8.2 «Перечень мероприятий, предлагаемых территориальной схемой в Удмуртской Республике» (далее – таблица 20) и приложения А8 «Характеристика объектов по обработке отходов» (далее – приложение А8), приложения А10 «Перечень объектов размещения ТКО и технические характеристики объектов размещения ТКО» (далее – приложение А10). </w:t>
            </w:r>
          </w:p>
          <w:p w:rsidR="009C7B59" w:rsidRPr="00225314" w:rsidRDefault="009C7B59" w:rsidP="00225314">
            <w:pPr>
              <w:pStyle w:val="Default"/>
              <w:rPr>
                <w:color w:val="auto"/>
              </w:rPr>
            </w:pPr>
            <w:r w:rsidRPr="00225314">
              <w:rPr>
                <w:color w:val="auto"/>
              </w:rPr>
              <w:t>- уточнить данные о действующих объектах обращения с ТКО (в части уточнения сроков ввода в эксплуатацию мусоросортировочного комплекса)</w:t>
            </w:r>
          </w:p>
          <w:p w:rsidR="00CC0545" w:rsidRPr="00225314" w:rsidRDefault="009C7B59" w:rsidP="00225314">
            <w:pPr>
              <w:pStyle w:val="Default"/>
              <w:rPr>
                <w:color w:val="auto"/>
              </w:rPr>
            </w:pPr>
            <w:r w:rsidRPr="00225314">
              <w:rPr>
                <w:b/>
                <w:bCs/>
                <w:color w:val="auto"/>
              </w:rPr>
              <w:t xml:space="preserve">- </w:t>
            </w:r>
            <w:r w:rsidR="00CC0545" w:rsidRPr="00225314">
              <w:rPr>
                <w:color w:val="auto"/>
              </w:rPr>
              <w:t>территориальн</w:t>
            </w:r>
            <w:r w:rsidRPr="00225314">
              <w:rPr>
                <w:color w:val="auto"/>
              </w:rPr>
              <w:t>ую</w:t>
            </w:r>
            <w:r w:rsidR="00CC0545" w:rsidRPr="00225314">
              <w:rPr>
                <w:color w:val="auto"/>
              </w:rPr>
              <w:t xml:space="preserve"> схем</w:t>
            </w:r>
            <w:r w:rsidRPr="00225314">
              <w:rPr>
                <w:color w:val="auto"/>
              </w:rPr>
              <w:t>у</w:t>
            </w:r>
            <w:r w:rsidR="00CC0545" w:rsidRPr="00225314">
              <w:rPr>
                <w:color w:val="auto"/>
              </w:rPr>
              <w:t xml:space="preserve"> </w:t>
            </w:r>
            <w:r w:rsidRPr="00225314">
              <w:rPr>
                <w:color w:val="auto"/>
              </w:rPr>
              <w:t>необходимо допол</w:t>
            </w:r>
            <w:r w:rsidR="00CC0545" w:rsidRPr="00225314">
              <w:rPr>
                <w:color w:val="auto"/>
              </w:rPr>
              <w:t>ни</w:t>
            </w:r>
            <w:r w:rsidRPr="00225314">
              <w:rPr>
                <w:color w:val="auto"/>
              </w:rPr>
              <w:t>ть</w:t>
            </w:r>
            <w:r w:rsidR="00CC0545" w:rsidRPr="00225314">
              <w:rPr>
                <w:color w:val="auto"/>
              </w:rPr>
              <w:t xml:space="preserve"> в части информации о технологических решениях и составе оборудования, подлежащих применению на объектах обработки, утилизации и обезвреживания ТКО. </w:t>
            </w:r>
          </w:p>
          <w:p w:rsidR="00CC0545" w:rsidRPr="00225314" w:rsidRDefault="009C7B59" w:rsidP="00225314">
            <w:pPr>
              <w:pStyle w:val="Default"/>
              <w:rPr>
                <w:color w:val="auto"/>
              </w:rPr>
            </w:pPr>
            <w:r w:rsidRPr="00225314">
              <w:rPr>
                <w:color w:val="auto"/>
              </w:rPr>
              <w:t xml:space="preserve">- </w:t>
            </w:r>
            <w:r w:rsidR="00CC0545" w:rsidRPr="00225314">
              <w:rPr>
                <w:color w:val="auto"/>
              </w:rPr>
              <w:t>площадки компостирования (ООО «</w:t>
            </w:r>
            <w:proofErr w:type="gramStart"/>
            <w:r w:rsidR="00CC0545" w:rsidRPr="00225314">
              <w:rPr>
                <w:color w:val="auto"/>
              </w:rPr>
              <w:t>МСК</w:t>
            </w:r>
            <w:proofErr w:type="gramEnd"/>
            <w:r w:rsidR="00CC0545" w:rsidRPr="00225314">
              <w:rPr>
                <w:color w:val="auto"/>
              </w:rPr>
              <w:t xml:space="preserve"> на полигоне ООО «Чистый город» и ООО «</w:t>
            </w:r>
            <w:proofErr w:type="spellStart"/>
            <w:r w:rsidR="00CC0545" w:rsidRPr="00225314">
              <w:rPr>
                <w:color w:val="auto"/>
              </w:rPr>
              <w:t>Спецэкосервис</w:t>
            </w:r>
            <w:proofErr w:type="spellEnd"/>
            <w:r w:rsidR="00CC0545" w:rsidRPr="00225314">
              <w:rPr>
                <w:color w:val="auto"/>
              </w:rPr>
              <w:t xml:space="preserve">»), представленные в таблице 20 проекта территориальной схемы, отсутствуют в приложении А8. 5 </w:t>
            </w:r>
          </w:p>
          <w:p w:rsidR="00CC0545" w:rsidRPr="00225314" w:rsidRDefault="00CC0545" w:rsidP="00225314">
            <w:pPr>
              <w:pStyle w:val="Default"/>
              <w:rPr>
                <w:color w:val="auto"/>
              </w:rPr>
            </w:pPr>
          </w:p>
          <w:p w:rsidR="00CC0545" w:rsidRPr="00225314" w:rsidRDefault="00E8444F" w:rsidP="00225314">
            <w:pPr>
              <w:pStyle w:val="Default"/>
              <w:pageBreakBefore/>
              <w:rPr>
                <w:color w:val="auto"/>
              </w:rPr>
            </w:pPr>
            <w:r w:rsidRPr="00225314">
              <w:rPr>
                <w:color w:val="auto"/>
              </w:rPr>
              <w:t xml:space="preserve">-предлагается </w:t>
            </w:r>
            <w:r w:rsidR="00CC0545" w:rsidRPr="00225314">
              <w:rPr>
                <w:color w:val="auto"/>
              </w:rPr>
              <w:t xml:space="preserve">привести проект территориальной схемы в соответствие с текущим проектом федеральной схемы, определив один сценарий развития, и/или согласования внесения изменений в федеральную схему. </w:t>
            </w:r>
          </w:p>
          <w:p w:rsidR="00E8444F" w:rsidRPr="00225314" w:rsidRDefault="00E8444F" w:rsidP="00225314">
            <w:pPr>
              <w:pStyle w:val="Default"/>
              <w:rPr>
                <w:color w:val="auto"/>
              </w:rPr>
            </w:pPr>
            <w:r w:rsidRPr="00225314">
              <w:rPr>
                <w:color w:val="auto"/>
              </w:rPr>
              <w:t xml:space="preserve">-актуализировать </w:t>
            </w:r>
            <w:r w:rsidR="00CC0545" w:rsidRPr="00225314">
              <w:rPr>
                <w:color w:val="auto"/>
              </w:rPr>
              <w:t>мероприяти</w:t>
            </w:r>
            <w:r w:rsidRPr="00225314">
              <w:rPr>
                <w:color w:val="auto"/>
              </w:rPr>
              <w:t>я</w:t>
            </w:r>
            <w:r w:rsidR="00CC0545" w:rsidRPr="00225314">
              <w:rPr>
                <w:color w:val="auto"/>
              </w:rPr>
              <w:t xml:space="preserve"> со сроком ввода в эксплуатацию в период 2020-2021 года </w:t>
            </w:r>
          </w:p>
          <w:p w:rsidR="00E8444F" w:rsidRPr="00225314" w:rsidRDefault="00E8444F" w:rsidP="00225314">
            <w:pPr>
              <w:pStyle w:val="Default"/>
              <w:rPr>
                <w:color w:val="auto"/>
              </w:rPr>
            </w:pPr>
          </w:p>
          <w:p w:rsidR="00CC0545" w:rsidRPr="00225314" w:rsidRDefault="00E8444F" w:rsidP="00225314">
            <w:pPr>
              <w:pStyle w:val="Default"/>
              <w:rPr>
                <w:color w:val="auto"/>
              </w:rPr>
            </w:pPr>
            <w:r w:rsidRPr="00225314">
              <w:rPr>
                <w:color w:val="auto"/>
              </w:rPr>
              <w:t>-рекомендуется</w:t>
            </w:r>
            <w:r w:rsidR="00CC0545" w:rsidRPr="00225314">
              <w:rPr>
                <w:color w:val="auto"/>
              </w:rPr>
              <w:t xml:space="preserve"> дополнить проект территориальной схемы </w:t>
            </w:r>
            <w:r w:rsidRPr="00225314">
              <w:rPr>
                <w:color w:val="auto"/>
              </w:rPr>
              <w:t>детализированной информацией по реализации системы раздельного сбора ТКО (графические схемы транспортирования видов ТКО, собираемых в рамках системы раздельного сбора, на объекты утилизации)</w:t>
            </w:r>
            <w:r w:rsidR="00CC0545" w:rsidRPr="00225314">
              <w:rPr>
                <w:color w:val="auto"/>
              </w:rPr>
              <w:t xml:space="preserve">. </w:t>
            </w:r>
          </w:p>
          <w:p w:rsidR="00E8444F" w:rsidRPr="00225314" w:rsidRDefault="00E8444F" w:rsidP="00225314">
            <w:pPr>
              <w:pStyle w:val="Default"/>
              <w:rPr>
                <w:color w:val="auto"/>
              </w:rPr>
            </w:pPr>
          </w:p>
          <w:p w:rsidR="00E9756B" w:rsidRPr="00225314" w:rsidRDefault="00E8444F" w:rsidP="00A719FA">
            <w:pPr>
              <w:pStyle w:val="Default"/>
            </w:pPr>
            <w:r w:rsidRPr="00225314">
              <w:rPr>
                <w:color w:val="auto"/>
              </w:rPr>
              <w:t>-привести показатели</w:t>
            </w:r>
            <w:r w:rsidR="00CC0545" w:rsidRPr="00225314">
              <w:rPr>
                <w:color w:val="auto"/>
              </w:rPr>
              <w:t xml:space="preserve"> территориальной схемы Удмуртской </w:t>
            </w:r>
            <w:r w:rsidR="00CC0545" w:rsidRPr="00225314">
              <w:rPr>
                <w:color w:val="auto"/>
              </w:rPr>
              <w:lastRenderedPageBreak/>
              <w:t xml:space="preserve">Республики </w:t>
            </w:r>
            <w:r w:rsidRPr="00225314">
              <w:rPr>
                <w:color w:val="auto"/>
              </w:rPr>
              <w:t>в соответствие с</w:t>
            </w:r>
            <w:r w:rsidR="00CC0545" w:rsidRPr="00225314">
              <w:rPr>
                <w:color w:val="auto"/>
              </w:rPr>
              <w:t xml:space="preserve"> соответств</w:t>
            </w:r>
            <w:r w:rsidRPr="00225314">
              <w:rPr>
                <w:color w:val="auto"/>
              </w:rPr>
              <w:t>ие</w:t>
            </w:r>
            <w:r w:rsidR="00CC0545" w:rsidRPr="00225314">
              <w:rPr>
                <w:color w:val="auto"/>
              </w:rPr>
              <w:t xml:space="preserve"> параметрам Национального проекта «Экология»</w:t>
            </w:r>
            <w:r w:rsidRPr="00225314">
              <w:rPr>
                <w:color w:val="auto"/>
              </w:rPr>
              <w:t xml:space="preserve"> и</w:t>
            </w:r>
            <w:r w:rsidR="00CC0545" w:rsidRPr="00225314">
              <w:t xml:space="preserve"> с текущим проектом федеральной схемы и/или согласования внесения изменений в федеральную схему.</w:t>
            </w:r>
          </w:p>
        </w:tc>
        <w:tc>
          <w:tcPr>
            <w:tcW w:w="3639" w:type="dxa"/>
          </w:tcPr>
          <w:p w:rsidR="00E9756B" w:rsidRPr="00225314" w:rsidRDefault="00614E89" w:rsidP="00614E89">
            <w:pP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Предложения</w:t>
            </w:r>
            <w:r w:rsidRPr="00225314">
              <w:rPr>
                <w:rFonts w:ascii="Times New Roman" w:eastAsia="Times New Roman" w:hAnsi="Times New Roman" w:cs="Times New Roman"/>
                <w:sz w:val="24"/>
                <w:szCs w:val="24"/>
                <w:lang w:eastAsia="ru-RU"/>
              </w:rPr>
              <w:t xml:space="preserve"> принят</w:t>
            </w:r>
            <w:r>
              <w:rPr>
                <w:rFonts w:ascii="Times New Roman" w:eastAsia="Times New Roman" w:hAnsi="Times New Roman" w:cs="Times New Roman"/>
                <w:sz w:val="24"/>
                <w:szCs w:val="24"/>
                <w:lang w:eastAsia="ru-RU"/>
              </w:rPr>
              <w:t>ы</w:t>
            </w:r>
            <w:r w:rsidRPr="00225314">
              <w:rPr>
                <w:rFonts w:ascii="Times New Roman" w:eastAsia="Times New Roman" w:hAnsi="Times New Roman" w:cs="Times New Roman"/>
                <w:sz w:val="24"/>
                <w:szCs w:val="24"/>
                <w:lang w:eastAsia="ru-RU"/>
              </w:rPr>
              <w:t xml:space="preserve"> к учету</w:t>
            </w:r>
            <w:r>
              <w:rPr>
                <w:rFonts w:ascii="Times New Roman" w:eastAsia="Times New Roman" w:hAnsi="Times New Roman" w:cs="Times New Roman"/>
                <w:sz w:val="24"/>
                <w:szCs w:val="24"/>
                <w:lang w:eastAsia="ru-RU"/>
              </w:rPr>
              <w:t>.  Б</w:t>
            </w:r>
            <w:r w:rsidRPr="00225314">
              <w:rPr>
                <w:rFonts w:ascii="Times New Roman" w:hAnsi="Times New Roman" w:cs="Times New Roman"/>
                <w:sz w:val="24"/>
                <w:szCs w:val="24"/>
              </w:rPr>
              <w:t>уд</w:t>
            </w:r>
            <w:r>
              <w:rPr>
                <w:rFonts w:ascii="Times New Roman" w:hAnsi="Times New Roman" w:cs="Times New Roman"/>
                <w:sz w:val="24"/>
                <w:szCs w:val="24"/>
              </w:rPr>
              <w:t>у</w:t>
            </w:r>
            <w:r w:rsidRPr="00225314">
              <w:rPr>
                <w:rFonts w:ascii="Times New Roman" w:hAnsi="Times New Roman" w:cs="Times New Roman"/>
                <w:sz w:val="24"/>
                <w:szCs w:val="24"/>
              </w:rPr>
              <w:t xml:space="preserve">т рассмотрены при доработке проекта </w:t>
            </w:r>
            <w:r>
              <w:rPr>
                <w:rFonts w:ascii="Times New Roman" w:hAnsi="Times New Roman" w:cs="Times New Roman"/>
                <w:sz w:val="24"/>
                <w:szCs w:val="24"/>
              </w:rPr>
              <w:t>т</w:t>
            </w:r>
            <w:r w:rsidRPr="00225314">
              <w:rPr>
                <w:rFonts w:ascii="Times New Roman" w:hAnsi="Times New Roman" w:cs="Times New Roman"/>
                <w:sz w:val="24"/>
                <w:szCs w:val="24"/>
              </w:rPr>
              <w:t>ерриториальной схемы</w:t>
            </w:r>
            <w:r>
              <w:rPr>
                <w:rFonts w:ascii="Times New Roman" w:hAnsi="Times New Roman" w:cs="Times New Roman"/>
                <w:sz w:val="24"/>
                <w:szCs w:val="24"/>
              </w:rPr>
              <w:t>.</w:t>
            </w:r>
          </w:p>
        </w:tc>
      </w:tr>
      <w:tr w:rsidR="00E9756B" w:rsidRPr="00225314" w:rsidTr="00913748">
        <w:tc>
          <w:tcPr>
            <w:tcW w:w="664" w:type="dxa"/>
          </w:tcPr>
          <w:p w:rsidR="00E9756B" w:rsidRPr="00225314" w:rsidRDefault="00225314" w:rsidP="00CD3790">
            <w:pPr>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3138" w:type="dxa"/>
          </w:tcPr>
          <w:p w:rsidR="00E9756B" w:rsidRPr="00225314" w:rsidRDefault="00E8444F" w:rsidP="00225314">
            <w:pPr>
              <w:rPr>
                <w:rFonts w:ascii="Times New Roman" w:hAnsi="Times New Roman" w:cs="Times New Roman"/>
                <w:sz w:val="24"/>
                <w:szCs w:val="24"/>
              </w:rPr>
            </w:pPr>
            <w:r w:rsidRPr="00225314">
              <w:rPr>
                <w:rFonts w:ascii="Times New Roman" w:hAnsi="Times New Roman" w:cs="Times New Roman"/>
                <w:sz w:val="24"/>
                <w:szCs w:val="24"/>
              </w:rPr>
              <w:t>ООО «</w:t>
            </w:r>
            <w:proofErr w:type="spellStart"/>
            <w:r w:rsidRPr="00225314">
              <w:rPr>
                <w:rFonts w:ascii="Times New Roman" w:hAnsi="Times New Roman" w:cs="Times New Roman"/>
                <w:sz w:val="24"/>
                <w:szCs w:val="24"/>
              </w:rPr>
              <w:t>Спецавтохозяйство</w:t>
            </w:r>
            <w:proofErr w:type="spellEnd"/>
            <w:r w:rsidRPr="00225314">
              <w:rPr>
                <w:rFonts w:ascii="Times New Roman" w:hAnsi="Times New Roman" w:cs="Times New Roman"/>
                <w:sz w:val="24"/>
                <w:szCs w:val="24"/>
              </w:rPr>
              <w:t>»</w:t>
            </w:r>
          </w:p>
          <w:p w:rsidR="00E8444F" w:rsidRPr="00225314" w:rsidRDefault="00E8444F" w:rsidP="00225314">
            <w:pPr>
              <w:rPr>
                <w:rFonts w:ascii="Times New Roman" w:hAnsi="Times New Roman" w:cs="Times New Roman"/>
                <w:sz w:val="24"/>
                <w:szCs w:val="24"/>
              </w:rPr>
            </w:pPr>
            <w:proofErr w:type="gramStart"/>
            <w:r w:rsidRPr="00225314">
              <w:rPr>
                <w:rFonts w:ascii="Times New Roman" w:hAnsi="Times New Roman" w:cs="Times New Roman"/>
                <w:sz w:val="24"/>
                <w:szCs w:val="24"/>
              </w:rPr>
              <w:t>(региональный оператор»</w:t>
            </w:r>
            <w:proofErr w:type="gramEnd"/>
          </w:p>
        </w:tc>
        <w:tc>
          <w:tcPr>
            <w:tcW w:w="7345" w:type="dxa"/>
          </w:tcPr>
          <w:p w:rsidR="00E9756B" w:rsidRPr="00225314" w:rsidRDefault="004C0B11" w:rsidP="00225314">
            <w:pPr>
              <w:rPr>
                <w:rFonts w:ascii="Times New Roman" w:hAnsi="Times New Roman" w:cs="Times New Roman"/>
                <w:sz w:val="24"/>
                <w:szCs w:val="24"/>
              </w:rPr>
            </w:pPr>
            <w:r w:rsidRPr="00225314">
              <w:rPr>
                <w:rFonts w:ascii="Times New Roman" w:hAnsi="Times New Roman" w:cs="Times New Roman"/>
                <w:color w:val="000000"/>
                <w:sz w:val="24"/>
                <w:szCs w:val="24"/>
              </w:rPr>
              <w:t>Предлага</w:t>
            </w:r>
            <w:r w:rsidR="005943EF" w:rsidRPr="00225314">
              <w:rPr>
                <w:rFonts w:ascii="Times New Roman" w:hAnsi="Times New Roman" w:cs="Times New Roman"/>
                <w:color w:val="000000"/>
                <w:sz w:val="24"/>
                <w:szCs w:val="24"/>
              </w:rPr>
              <w:t>е</w:t>
            </w:r>
            <w:r w:rsidRPr="00225314">
              <w:rPr>
                <w:rFonts w:ascii="Times New Roman" w:hAnsi="Times New Roman" w:cs="Times New Roman"/>
                <w:color w:val="000000"/>
                <w:sz w:val="24"/>
                <w:szCs w:val="24"/>
              </w:rPr>
              <w:t xml:space="preserve">тся </w:t>
            </w:r>
            <w:r w:rsidR="005943EF" w:rsidRPr="00225314">
              <w:rPr>
                <w:rFonts w:ascii="Times New Roman" w:hAnsi="Times New Roman" w:cs="Times New Roman"/>
                <w:color w:val="000000"/>
                <w:sz w:val="24"/>
                <w:szCs w:val="24"/>
              </w:rPr>
              <w:t xml:space="preserve">изменить </w:t>
            </w:r>
            <w:r w:rsidRPr="00225314">
              <w:rPr>
                <w:rFonts w:ascii="Times New Roman" w:hAnsi="Times New Roman" w:cs="Times New Roman"/>
                <w:color w:val="000000"/>
                <w:sz w:val="24"/>
                <w:szCs w:val="24"/>
              </w:rPr>
              <w:t xml:space="preserve">показатели эффективности для объектов обработки ТКО </w:t>
            </w:r>
          </w:p>
        </w:tc>
        <w:tc>
          <w:tcPr>
            <w:tcW w:w="3639" w:type="dxa"/>
          </w:tcPr>
          <w:p w:rsidR="00E9756B" w:rsidRPr="00225314" w:rsidRDefault="004C0B11" w:rsidP="00225314">
            <w:pPr>
              <w:rPr>
                <w:rFonts w:ascii="Times New Roman" w:hAnsi="Times New Roman" w:cs="Times New Roman"/>
                <w:sz w:val="24"/>
                <w:szCs w:val="24"/>
              </w:rPr>
            </w:pPr>
            <w:r w:rsidRPr="00225314">
              <w:rPr>
                <w:rFonts w:ascii="Times New Roman" w:hAnsi="Times New Roman" w:cs="Times New Roman"/>
                <w:sz w:val="24"/>
                <w:szCs w:val="24"/>
              </w:rPr>
              <w:t>Предложение отклоняется.</w:t>
            </w:r>
          </w:p>
          <w:p w:rsidR="004C0B11" w:rsidRPr="00225314" w:rsidRDefault="004C0B11" w:rsidP="00A719FA">
            <w:pPr>
              <w:pStyle w:val="a6"/>
              <w:ind w:firstLine="0"/>
              <w:contextualSpacing/>
              <w:jc w:val="left"/>
              <w:rPr>
                <w:szCs w:val="24"/>
              </w:rPr>
            </w:pPr>
            <w:r w:rsidRPr="00225314">
              <w:rPr>
                <w:i w:val="0"/>
                <w:szCs w:val="24"/>
                <w:lang w:val="ru-RU"/>
              </w:rPr>
              <w:t>Показатели</w:t>
            </w:r>
            <w:r w:rsidRPr="00225314">
              <w:rPr>
                <w:i w:val="0"/>
                <w:szCs w:val="24"/>
              </w:rPr>
              <w:t xml:space="preserve"> </w:t>
            </w:r>
            <w:proofErr w:type="gramStart"/>
            <w:r w:rsidRPr="00225314">
              <w:rPr>
                <w:i w:val="0"/>
                <w:szCs w:val="24"/>
              </w:rPr>
              <w:t xml:space="preserve">в сфере обращения с отходами </w:t>
            </w:r>
            <w:r w:rsidRPr="00225314">
              <w:rPr>
                <w:i w:val="0"/>
                <w:szCs w:val="24"/>
                <w:lang w:val="ru-RU"/>
              </w:rPr>
              <w:t xml:space="preserve">установлены в территориальной схеме в соответствии </w:t>
            </w:r>
            <w:r w:rsidRPr="00225314">
              <w:rPr>
                <w:i w:val="0"/>
                <w:szCs w:val="24"/>
              </w:rPr>
              <w:t xml:space="preserve"> </w:t>
            </w:r>
            <w:r w:rsidRPr="00225314">
              <w:rPr>
                <w:i w:val="0"/>
                <w:szCs w:val="24"/>
                <w:lang w:val="ru-RU"/>
              </w:rPr>
              <w:t xml:space="preserve">с </w:t>
            </w:r>
            <w:r w:rsidRPr="00225314">
              <w:rPr>
                <w:i w:val="0"/>
                <w:szCs w:val="24"/>
              </w:rPr>
              <w:t>индикатор</w:t>
            </w:r>
            <w:r w:rsidRPr="00225314">
              <w:rPr>
                <w:i w:val="0"/>
                <w:szCs w:val="24"/>
                <w:lang w:val="ru-RU"/>
              </w:rPr>
              <w:t>ами</w:t>
            </w:r>
            <w:proofErr w:type="gramEnd"/>
            <w:r w:rsidRPr="00225314">
              <w:rPr>
                <w:i w:val="0"/>
                <w:szCs w:val="24"/>
                <w:lang w:val="ru-RU"/>
              </w:rPr>
              <w:t>, предусмотренными для Удмуртской Республики</w:t>
            </w:r>
            <w:r w:rsidR="00C8213C" w:rsidRPr="00225314">
              <w:rPr>
                <w:i w:val="0"/>
                <w:szCs w:val="24"/>
                <w:lang w:val="ru-RU"/>
              </w:rPr>
              <w:t xml:space="preserve"> </w:t>
            </w:r>
            <w:r w:rsidRPr="00225314">
              <w:rPr>
                <w:i w:val="0"/>
                <w:szCs w:val="24"/>
              </w:rPr>
              <w:t>государственной программой Российской Федерации «Охрана окружающей среды»</w:t>
            </w:r>
          </w:p>
        </w:tc>
      </w:tr>
      <w:tr w:rsidR="00E9756B" w:rsidRPr="00225314" w:rsidTr="00913748">
        <w:tc>
          <w:tcPr>
            <w:tcW w:w="664" w:type="dxa"/>
          </w:tcPr>
          <w:p w:rsidR="00E9756B" w:rsidRPr="00225314" w:rsidRDefault="00225314" w:rsidP="00D936FA">
            <w:pPr>
              <w:jc w:val="center"/>
              <w:rPr>
                <w:rFonts w:ascii="Times New Roman" w:hAnsi="Times New Roman" w:cs="Times New Roman"/>
                <w:sz w:val="24"/>
                <w:szCs w:val="24"/>
              </w:rPr>
            </w:pPr>
            <w:r>
              <w:rPr>
                <w:rFonts w:ascii="Times New Roman" w:hAnsi="Times New Roman" w:cs="Times New Roman"/>
                <w:sz w:val="24"/>
                <w:szCs w:val="24"/>
              </w:rPr>
              <w:t>10</w:t>
            </w:r>
          </w:p>
        </w:tc>
        <w:tc>
          <w:tcPr>
            <w:tcW w:w="3138" w:type="dxa"/>
          </w:tcPr>
          <w:p w:rsidR="005943EF" w:rsidRPr="00225314" w:rsidRDefault="005943EF" w:rsidP="00225314">
            <w:pPr>
              <w:rPr>
                <w:rFonts w:ascii="Times New Roman" w:hAnsi="Times New Roman" w:cs="Times New Roman"/>
                <w:sz w:val="24"/>
                <w:szCs w:val="24"/>
              </w:rPr>
            </w:pPr>
            <w:r w:rsidRPr="00225314">
              <w:rPr>
                <w:rFonts w:ascii="Times New Roman" w:hAnsi="Times New Roman" w:cs="Times New Roman"/>
                <w:sz w:val="24"/>
                <w:szCs w:val="24"/>
              </w:rPr>
              <w:t>ООО «</w:t>
            </w:r>
            <w:proofErr w:type="spellStart"/>
            <w:r w:rsidRPr="00225314">
              <w:rPr>
                <w:rFonts w:ascii="Times New Roman" w:hAnsi="Times New Roman" w:cs="Times New Roman"/>
                <w:sz w:val="24"/>
                <w:szCs w:val="24"/>
              </w:rPr>
              <w:t>Спецавтохозяйство</w:t>
            </w:r>
            <w:proofErr w:type="spellEnd"/>
            <w:r w:rsidRPr="00225314">
              <w:rPr>
                <w:rFonts w:ascii="Times New Roman" w:hAnsi="Times New Roman" w:cs="Times New Roman"/>
                <w:sz w:val="24"/>
                <w:szCs w:val="24"/>
              </w:rPr>
              <w:t>»</w:t>
            </w:r>
          </w:p>
          <w:p w:rsidR="00E9756B" w:rsidRPr="00225314" w:rsidRDefault="005943EF" w:rsidP="00225314">
            <w:pPr>
              <w:rPr>
                <w:rFonts w:ascii="Times New Roman" w:hAnsi="Times New Roman" w:cs="Times New Roman"/>
                <w:sz w:val="24"/>
                <w:szCs w:val="24"/>
              </w:rPr>
            </w:pPr>
            <w:proofErr w:type="gramStart"/>
            <w:r w:rsidRPr="00225314">
              <w:rPr>
                <w:rFonts w:ascii="Times New Roman" w:hAnsi="Times New Roman" w:cs="Times New Roman"/>
                <w:sz w:val="24"/>
                <w:szCs w:val="24"/>
              </w:rPr>
              <w:t>(региональный оператор»</w:t>
            </w:r>
            <w:proofErr w:type="gramEnd"/>
          </w:p>
        </w:tc>
        <w:tc>
          <w:tcPr>
            <w:tcW w:w="7345" w:type="dxa"/>
          </w:tcPr>
          <w:p w:rsidR="00E9756B" w:rsidRPr="00225314" w:rsidRDefault="00C8213C" w:rsidP="00225314">
            <w:pPr>
              <w:rPr>
                <w:rFonts w:ascii="Times New Roman" w:hAnsi="Times New Roman" w:cs="Times New Roman"/>
                <w:sz w:val="24"/>
                <w:szCs w:val="24"/>
              </w:rPr>
            </w:pPr>
            <w:proofErr w:type="gramStart"/>
            <w:r w:rsidRPr="00225314">
              <w:rPr>
                <w:rFonts w:ascii="Times New Roman" w:hAnsi="Times New Roman" w:cs="Times New Roman"/>
                <w:sz w:val="24"/>
                <w:szCs w:val="24"/>
              </w:rPr>
              <w:t>Предлагается уточнить координаты месторасположения мусороперегрузочных станций и скорректировать сроки ввода в эксплуатацию новых исключению выведенных из эксплуатации объектов по захоронению ТКО (полигоны</w:t>
            </w:r>
            <w:proofErr w:type="gramEnd"/>
          </w:p>
        </w:tc>
        <w:tc>
          <w:tcPr>
            <w:tcW w:w="3639" w:type="dxa"/>
          </w:tcPr>
          <w:p w:rsidR="00E9756B" w:rsidRPr="00225314" w:rsidRDefault="00C8213C" w:rsidP="00225314">
            <w:pPr>
              <w:rPr>
                <w:rFonts w:ascii="Times New Roman" w:hAnsi="Times New Roman" w:cs="Times New Roman"/>
                <w:sz w:val="24"/>
                <w:szCs w:val="24"/>
              </w:rPr>
            </w:pPr>
            <w:r w:rsidRPr="00225314">
              <w:rPr>
                <w:rFonts w:ascii="Times New Roman" w:hAnsi="Times New Roman" w:cs="Times New Roman"/>
                <w:sz w:val="24"/>
                <w:szCs w:val="24"/>
              </w:rPr>
              <w:t xml:space="preserve">Предложения принимается. </w:t>
            </w:r>
          </w:p>
        </w:tc>
      </w:tr>
      <w:tr w:rsidR="00E9756B" w:rsidRPr="00225314" w:rsidTr="00913748">
        <w:tc>
          <w:tcPr>
            <w:tcW w:w="664" w:type="dxa"/>
          </w:tcPr>
          <w:p w:rsidR="00E9756B" w:rsidRPr="00225314" w:rsidRDefault="00225314" w:rsidP="00D936FA">
            <w:pPr>
              <w:jc w:val="center"/>
              <w:rPr>
                <w:rFonts w:ascii="Times New Roman" w:hAnsi="Times New Roman" w:cs="Times New Roman"/>
                <w:sz w:val="24"/>
                <w:szCs w:val="24"/>
              </w:rPr>
            </w:pPr>
            <w:r>
              <w:rPr>
                <w:rFonts w:ascii="Times New Roman" w:hAnsi="Times New Roman" w:cs="Times New Roman"/>
                <w:sz w:val="24"/>
                <w:szCs w:val="24"/>
              </w:rPr>
              <w:t>11</w:t>
            </w:r>
          </w:p>
        </w:tc>
        <w:tc>
          <w:tcPr>
            <w:tcW w:w="3138" w:type="dxa"/>
          </w:tcPr>
          <w:p w:rsidR="005943EF" w:rsidRPr="00225314" w:rsidRDefault="005943EF" w:rsidP="00225314">
            <w:pPr>
              <w:rPr>
                <w:rFonts w:ascii="Times New Roman" w:hAnsi="Times New Roman" w:cs="Times New Roman"/>
                <w:sz w:val="24"/>
                <w:szCs w:val="24"/>
              </w:rPr>
            </w:pPr>
            <w:r w:rsidRPr="00225314">
              <w:rPr>
                <w:rFonts w:ascii="Times New Roman" w:hAnsi="Times New Roman" w:cs="Times New Roman"/>
                <w:sz w:val="24"/>
                <w:szCs w:val="24"/>
              </w:rPr>
              <w:t>ООО «</w:t>
            </w:r>
            <w:proofErr w:type="spellStart"/>
            <w:r w:rsidRPr="00225314">
              <w:rPr>
                <w:rFonts w:ascii="Times New Roman" w:hAnsi="Times New Roman" w:cs="Times New Roman"/>
                <w:sz w:val="24"/>
                <w:szCs w:val="24"/>
              </w:rPr>
              <w:t>Спецавтохозяйство</w:t>
            </w:r>
            <w:proofErr w:type="spellEnd"/>
            <w:r w:rsidRPr="00225314">
              <w:rPr>
                <w:rFonts w:ascii="Times New Roman" w:hAnsi="Times New Roman" w:cs="Times New Roman"/>
                <w:sz w:val="24"/>
                <w:szCs w:val="24"/>
              </w:rPr>
              <w:t>»</w:t>
            </w:r>
          </w:p>
          <w:p w:rsidR="00E9756B" w:rsidRPr="00225314" w:rsidRDefault="005943EF" w:rsidP="00225314">
            <w:pPr>
              <w:rPr>
                <w:rFonts w:ascii="Times New Roman" w:hAnsi="Times New Roman" w:cs="Times New Roman"/>
                <w:sz w:val="24"/>
                <w:szCs w:val="24"/>
              </w:rPr>
            </w:pPr>
            <w:proofErr w:type="gramStart"/>
            <w:r w:rsidRPr="00225314">
              <w:rPr>
                <w:rFonts w:ascii="Times New Roman" w:hAnsi="Times New Roman" w:cs="Times New Roman"/>
                <w:sz w:val="24"/>
                <w:szCs w:val="24"/>
              </w:rPr>
              <w:t>(региональный оператор»</w:t>
            </w:r>
            <w:proofErr w:type="gramEnd"/>
          </w:p>
        </w:tc>
        <w:tc>
          <w:tcPr>
            <w:tcW w:w="7345" w:type="dxa"/>
          </w:tcPr>
          <w:p w:rsidR="00E9756B" w:rsidRPr="00225314" w:rsidRDefault="00C8213C" w:rsidP="00225314">
            <w:pPr>
              <w:rPr>
                <w:rFonts w:ascii="Times New Roman" w:hAnsi="Times New Roman" w:cs="Times New Roman"/>
                <w:sz w:val="24"/>
                <w:szCs w:val="24"/>
              </w:rPr>
            </w:pPr>
            <w:r w:rsidRPr="00225314">
              <w:rPr>
                <w:rFonts w:ascii="Times New Roman" w:hAnsi="Times New Roman" w:cs="Times New Roman"/>
                <w:sz w:val="24"/>
                <w:szCs w:val="24"/>
              </w:rPr>
              <w:t>Предлагается рассмотреть возможность перенаправления потоков отходов, образующихся в муниципальных образованиях Удмуртской Республики (внесение изменений в раздел «</w:t>
            </w:r>
            <w:r w:rsidRPr="00225314">
              <w:rPr>
                <w:rFonts w:ascii="Times New Roman" w:hAnsi="Times New Roman" w:cs="Times New Roman"/>
                <w:color w:val="000000"/>
                <w:sz w:val="24"/>
                <w:szCs w:val="24"/>
              </w:rPr>
              <w:t>Перспективная логистика»)</w:t>
            </w:r>
          </w:p>
        </w:tc>
        <w:tc>
          <w:tcPr>
            <w:tcW w:w="3639" w:type="dxa"/>
          </w:tcPr>
          <w:p w:rsidR="00E9756B" w:rsidRPr="00225314" w:rsidRDefault="00614E89" w:rsidP="00614E89">
            <w:pPr>
              <w:rPr>
                <w:rFonts w:ascii="Times New Roman" w:hAnsi="Times New Roman" w:cs="Times New Roman"/>
                <w:sz w:val="24"/>
                <w:szCs w:val="24"/>
              </w:rPr>
            </w:pPr>
            <w:r>
              <w:rPr>
                <w:rFonts w:ascii="Times New Roman" w:eastAsia="Times New Roman" w:hAnsi="Times New Roman" w:cs="Times New Roman"/>
                <w:sz w:val="24"/>
                <w:szCs w:val="24"/>
                <w:lang w:eastAsia="ru-RU"/>
              </w:rPr>
              <w:t>Предложение</w:t>
            </w:r>
            <w:r w:rsidRPr="00225314">
              <w:rPr>
                <w:rFonts w:ascii="Times New Roman" w:eastAsia="Times New Roman" w:hAnsi="Times New Roman" w:cs="Times New Roman"/>
                <w:sz w:val="24"/>
                <w:szCs w:val="24"/>
                <w:lang w:eastAsia="ru-RU"/>
              </w:rPr>
              <w:t xml:space="preserve"> принят</w:t>
            </w:r>
            <w:r>
              <w:rPr>
                <w:rFonts w:ascii="Times New Roman" w:eastAsia="Times New Roman" w:hAnsi="Times New Roman" w:cs="Times New Roman"/>
                <w:sz w:val="24"/>
                <w:szCs w:val="24"/>
                <w:lang w:eastAsia="ru-RU"/>
              </w:rPr>
              <w:t>о</w:t>
            </w:r>
            <w:r w:rsidRPr="00225314">
              <w:rPr>
                <w:rFonts w:ascii="Times New Roman" w:eastAsia="Times New Roman" w:hAnsi="Times New Roman" w:cs="Times New Roman"/>
                <w:sz w:val="24"/>
                <w:szCs w:val="24"/>
                <w:lang w:eastAsia="ru-RU"/>
              </w:rPr>
              <w:t xml:space="preserve"> к учету</w:t>
            </w:r>
            <w:r>
              <w:rPr>
                <w:rFonts w:ascii="Times New Roman" w:eastAsia="Times New Roman" w:hAnsi="Times New Roman" w:cs="Times New Roman"/>
                <w:sz w:val="24"/>
                <w:szCs w:val="24"/>
                <w:lang w:eastAsia="ru-RU"/>
              </w:rPr>
              <w:t>.  Б</w:t>
            </w:r>
            <w:r w:rsidRPr="00225314">
              <w:rPr>
                <w:rFonts w:ascii="Times New Roman" w:hAnsi="Times New Roman" w:cs="Times New Roman"/>
                <w:sz w:val="24"/>
                <w:szCs w:val="24"/>
              </w:rPr>
              <w:t>уд</w:t>
            </w:r>
            <w:r>
              <w:rPr>
                <w:rFonts w:ascii="Times New Roman" w:hAnsi="Times New Roman" w:cs="Times New Roman"/>
                <w:sz w:val="24"/>
                <w:szCs w:val="24"/>
              </w:rPr>
              <w:t>е</w:t>
            </w:r>
            <w:r w:rsidRPr="00225314">
              <w:rPr>
                <w:rFonts w:ascii="Times New Roman" w:hAnsi="Times New Roman" w:cs="Times New Roman"/>
                <w:sz w:val="24"/>
                <w:szCs w:val="24"/>
              </w:rPr>
              <w:t>т рассмотрен</w:t>
            </w:r>
            <w:r>
              <w:rPr>
                <w:rFonts w:ascii="Times New Roman" w:hAnsi="Times New Roman" w:cs="Times New Roman"/>
                <w:sz w:val="24"/>
                <w:szCs w:val="24"/>
              </w:rPr>
              <w:t>о</w:t>
            </w:r>
            <w:r w:rsidRPr="00225314">
              <w:rPr>
                <w:rFonts w:ascii="Times New Roman" w:hAnsi="Times New Roman" w:cs="Times New Roman"/>
                <w:sz w:val="24"/>
                <w:szCs w:val="24"/>
              </w:rPr>
              <w:t xml:space="preserve"> при доработке проекта </w:t>
            </w:r>
            <w:r>
              <w:rPr>
                <w:rFonts w:ascii="Times New Roman" w:hAnsi="Times New Roman" w:cs="Times New Roman"/>
                <w:sz w:val="24"/>
                <w:szCs w:val="24"/>
              </w:rPr>
              <w:t>т</w:t>
            </w:r>
            <w:r w:rsidRPr="00225314">
              <w:rPr>
                <w:rFonts w:ascii="Times New Roman" w:hAnsi="Times New Roman" w:cs="Times New Roman"/>
                <w:sz w:val="24"/>
                <w:szCs w:val="24"/>
              </w:rPr>
              <w:t>ерриториальной схемы</w:t>
            </w:r>
            <w:r>
              <w:rPr>
                <w:rFonts w:ascii="Times New Roman" w:hAnsi="Times New Roman" w:cs="Times New Roman"/>
                <w:sz w:val="24"/>
                <w:szCs w:val="24"/>
              </w:rPr>
              <w:t>.</w:t>
            </w:r>
          </w:p>
        </w:tc>
      </w:tr>
      <w:tr w:rsidR="00E9756B" w:rsidRPr="00225314" w:rsidTr="00913748">
        <w:tc>
          <w:tcPr>
            <w:tcW w:w="664" w:type="dxa"/>
          </w:tcPr>
          <w:p w:rsidR="00E9756B" w:rsidRPr="00225314" w:rsidRDefault="00225314" w:rsidP="00D936FA">
            <w:pPr>
              <w:jc w:val="center"/>
              <w:rPr>
                <w:rFonts w:ascii="Times New Roman" w:hAnsi="Times New Roman" w:cs="Times New Roman"/>
                <w:sz w:val="24"/>
                <w:szCs w:val="24"/>
              </w:rPr>
            </w:pPr>
            <w:r>
              <w:rPr>
                <w:rFonts w:ascii="Times New Roman" w:hAnsi="Times New Roman" w:cs="Times New Roman"/>
                <w:sz w:val="24"/>
                <w:szCs w:val="24"/>
              </w:rPr>
              <w:t>12</w:t>
            </w:r>
          </w:p>
        </w:tc>
        <w:tc>
          <w:tcPr>
            <w:tcW w:w="3138" w:type="dxa"/>
          </w:tcPr>
          <w:p w:rsidR="005943EF" w:rsidRPr="00225314" w:rsidRDefault="005943EF" w:rsidP="00225314">
            <w:pPr>
              <w:rPr>
                <w:rFonts w:ascii="Times New Roman" w:hAnsi="Times New Roman" w:cs="Times New Roman"/>
                <w:sz w:val="24"/>
                <w:szCs w:val="24"/>
              </w:rPr>
            </w:pPr>
            <w:r w:rsidRPr="00225314">
              <w:rPr>
                <w:rFonts w:ascii="Times New Roman" w:hAnsi="Times New Roman" w:cs="Times New Roman"/>
                <w:sz w:val="24"/>
                <w:szCs w:val="24"/>
              </w:rPr>
              <w:t>ООО «</w:t>
            </w:r>
            <w:proofErr w:type="spellStart"/>
            <w:r w:rsidRPr="00225314">
              <w:rPr>
                <w:rFonts w:ascii="Times New Roman" w:hAnsi="Times New Roman" w:cs="Times New Roman"/>
                <w:sz w:val="24"/>
                <w:szCs w:val="24"/>
              </w:rPr>
              <w:t>Спецавтохозяйство</w:t>
            </w:r>
            <w:proofErr w:type="spellEnd"/>
            <w:r w:rsidRPr="00225314">
              <w:rPr>
                <w:rFonts w:ascii="Times New Roman" w:hAnsi="Times New Roman" w:cs="Times New Roman"/>
                <w:sz w:val="24"/>
                <w:szCs w:val="24"/>
              </w:rPr>
              <w:t>»</w:t>
            </w:r>
          </w:p>
          <w:p w:rsidR="00E9756B" w:rsidRPr="00225314" w:rsidRDefault="005943EF" w:rsidP="00225314">
            <w:pPr>
              <w:rPr>
                <w:rFonts w:ascii="Times New Roman" w:hAnsi="Times New Roman" w:cs="Times New Roman"/>
                <w:sz w:val="24"/>
                <w:szCs w:val="24"/>
              </w:rPr>
            </w:pPr>
            <w:proofErr w:type="gramStart"/>
            <w:r w:rsidRPr="00225314">
              <w:rPr>
                <w:rFonts w:ascii="Times New Roman" w:hAnsi="Times New Roman" w:cs="Times New Roman"/>
                <w:sz w:val="24"/>
                <w:szCs w:val="24"/>
              </w:rPr>
              <w:t>(региональный оператор»</w:t>
            </w:r>
            <w:proofErr w:type="gramEnd"/>
          </w:p>
        </w:tc>
        <w:tc>
          <w:tcPr>
            <w:tcW w:w="7345" w:type="dxa"/>
          </w:tcPr>
          <w:p w:rsidR="00E9756B" w:rsidRPr="00225314" w:rsidRDefault="00C8213C" w:rsidP="00225314">
            <w:pPr>
              <w:rPr>
                <w:rFonts w:ascii="Times New Roman" w:hAnsi="Times New Roman" w:cs="Times New Roman"/>
                <w:sz w:val="24"/>
                <w:szCs w:val="24"/>
              </w:rPr>
            </w:pPr>
            <w:r w:rsidRPr="00225314">
              <w:rPr>
                <w:rFonts w:ascii="Times New Roman" w:hAnsi="Times New Roman" w:cs="Times New Roman"/>
                <w:sz w:val="24"/>
                <w:szCs w:val="24"/>
              </w:rPr>
              <w:t>Предлагается</w:t>
            </w:r>
            <w:r w:rsidRPr="00225314">
              <w:rPr>
                <w:rFonts w:ascii="Times New Roman" w:hAnsi="Times New Roman" w:cs="Times New Roman"/>
                <w:color w:val="000000"/>
                <w:sz w:val="24"/>
                <w:szCs w:val="24"/>
              </w:rPr>
              <w:t xml:space="preserve"> включить в территориальную схему сведения </w:t>
            </w:r>
            <w:proofErr w:type="gramStart"/>
            <w:r w:rsidRPr="00225314">
              <w:rPr>
                <w:rFonts w:ascii="Times New Roman" w:hAnsi="Times New Roman" w:cs="Times New Roman"/>
                <w:color w:val="000000"/>
                <w:sz w:val="24"/>
                <w:szCs w:val="24"/>
              </w:rPr>
              <w:t>о</w:t>
            </w:r>
            <w:proofErr w:type="gramEnd"/>
            <w:r w:rsidRPr="00225314">
              <w:rPr>
                <w:rFonts w:ascii="Times New Roman" w:hAnsi="Times New Roman" w:cs="Times New Roman"/>
                <w:color w:val="000000"/>
                <w:sz w:val="24"/>
                <w:szCs w:val="24"/>
              </w:rPr>
              <w:t xml:space="preserve"> всех юридических лицах, с указанием их почтового адреса и географических координат</w:t>
            </w:r>
            <w:r w:rsidR="006A0B07" w:rsidRPr="00225314">
              <w:rPr>
                <w:rFonts w:ascii="Times New Roman" w:hAnsi="Times New Roman" w:cs="Times New Roman"/>
                <w:color w:val="000000"/>
                <w:sz w:val="24"/>
                <w:szCs w:val="24"/>
              </w:rPr>
              <w:t>, как об источниках образования отходов</w:t>
            </w:r>
            <w:r w:rsidRPr="00225314">
              <w:rPr>
                <w:rFonts w:ascii="Times New Roman" w:hAnsi="Times New Roman" w:cs="Times New Roman"/>
                <w:color w:val="000000"/>
                <w:sz w:val="24"/>
                <w:szCs w:val="24"/>
              </w:rPr>
              <w:t>.</w:t>
            </w:r>
          </w:p>
        </w:tc>
        <w:tc>
          <w:tcPr>
            <w:tcW w:w="3639" w:type="dxa"/>
          </w:tcPr>
          <w:p w:rsidR="00C8213C" w:rsidRPr="00225314" w:rsidRDefault="00C8213C" w:rsidP="00225314">
            <w:pPr>
              <w:rPr>
                <w:rFonts w:ascii="Times New Roman" w:hAnsi="Times New Roman" w:cs="Times New Roman"/>
                <w:sz w:val="24"/>
                <w:szCs w:val="24"/>
              </w:rPr>
            </w:pPr>
            <w:r w:rsidRPr="00225314">
              <w:rPr>
                <w:rFonts w:ascii="Times New Roman" w:hAnsi="Times New Roman" w:cs="Times New Roman"/>
                <w:sz w:val="24"/>
                <w:szCs w:val="24"/>
              </w:rPr>
              <w:t>Предложения отклоняется.</w:t>
            </w:r>
          </w:p>
          <w:p w:rsidR="00E9756B" w:rsidRPr="00225314" w:rsidRDefault="006A0B07" w:rsidP="00225314">
            <w:pPr>
              <w:rPr>
                <w:rFonts w:ascii="Times New Roman" w:hAnsi="Times New Roman" w:cs="Times New Roman"/>
                <w:sz w:val="24"/>
                <w:szCs w:val="24"/>
              </w:rPr>
            </w:pPr>
            <w:r w:rsidRPr="00225314">
              <w:rPr>
                <w:rFonts w:ascii="Times New Roman" w:eastAsia="Times New Roman" w:hAnsi="Times New Roman" w:cs="Times New Roman"/>
                <w:sz w:val="24"/>
                <w:szCs w:val="24"/>
                <w:lang w:eastAsia="ru-RU"/>
              </w:rPr>
              <w:t>В качестве источников образования отходов в действующей территориальной схеме принимаются объекты, сгруппированные по категориям.</w:t>
            </w:r>
            <w:r w:rsidR="00C8213C" w:rsidRPr="00225314">
              <w:rPr>
                <w:rFonts w:ascii="Times New Roman" w:hAnsi="Times New Roman" w:cs="Times New Roman"/>
                <w:sz w:val="24"/>
                <w:szCs w:val="24"/>
              </w:rPr>
              <w:t xml:space="preserve"> </w:t>
            </w:r>
          </w:p>
        </w:tc>
      </w:tr>
      <w:tr w:rsidR="00E9756B" w:rsidRPr="00225314" w:rsidTr="00913748">
        <w:tc>
          <w:tcPr>
            <w:tcW w:w="664" w:type="dxa"/>
          </w:tcPr>
          <w:p w:rsidR="00E9756B" w:rsidRPr="00225314" w:rsidRDefault="00225314" w:rsidP="00D936FA">
            <w:pPr>
              <w:jc w:val="center"/>
              <w:rPr>
                <w:rFonts w:ascii="Times New Roman" w:hAnsi="Times New Roman" w:cs="Times New Roman"/>
                <w:sz w:val="24"/>
                <w:szCs w:val="24"/>
              </w:rPr>
            </w:pPr>
            <w:r>
              <w:rPr>
                <w:rFonts w:ascii="Times New Roman" w:hAnsi="Times New Roman" w:cs="Times New Roman"/>
                <w:sz w:val="24"/>
                <w:szCs w:val="24"/>
              </w:rPr>
              <w:t>13</w:t>
            </w:r>
          </w:p>
        </w:tc>
        <w:tc>
          <w:tcPr>
            <w:tcW w:w="3138" w:type="dxa"/>
          </w:tcPr>
          <w:p w:rsidR="005943EF" w:rsidRPr="00225314" w:rsidRDefault="005943EF" w:rsidP="00225314">
            <w:pPr>
              <w:rPr>
                <w:rFonts w:ascii="Times New Roman" w:hAnsi="Times New Roman" w:cs="Times New Roman"/>
                <w:sz w:val="24"/>
                <w:szCs w:val="24"/>
              </w:rPr>
            </w:pPr>
            <w:r w:rsidRPr="00225314">
              <w:rPr>
                <w:rFonts w:ascii="Times New Roman" w:hAnsi="Times New Roman" w:cs="Times New Roman"/>
                <w:sz w:val="24"/>
                <w:szCs w:val="24"/>
              </w:rPr>
              <w:t>ООО «</w:t>
            </w:r>
            <w:proofErr w:type="spellStart"/>
            <w:r w:rsidRPr="00225314">
              <w:rPr>
                <w:rFonts w:ascii="Times New Roman" w:hAnsi="Times New Roman" w:cs="Times New Roman"/>
                <w:sz w:val="24"/>
                <w:szCs w:val="24"/>
              </w:rPr>
              <w:t>Спецавтохозяйство</w:t>
            </w:r>
            <w:proofErr w:type="spellEnd"/>
            <w:r w:rsidRPr="00225314">
              <w:rPr>
                <w:rFonts w:ascii="Times New Roman" w:hAnsi="Times New Roman" w:cs="Times New Roman"/>
                <w:sz w:val="24"/>
                <w:szCs w:val="24"/>
              </w:rPr>
              <w:t>»</w:t>
            </w:r>
          </w:p>
          <w:p w:rsidR="00E9756B" w:rsidRPr="00225314" w:rsidRDefault="005943EF" w:rsidP="00225314">
            <w:pPr>
              <w:rPr>
                <w:rFonts w:ascii="Times New Roman" w:hAnsi="Times New Roman" w:cs="Times New Roman"/>
                <w:sz w:val="24"/>
                <w:szCs w:val="24"/>
              </w:rPr>
            </w:pPr>
            <w:proofErr w:type="gramStart"/>
            <w:r w:rsidRPr="00225314">
              <w:rPr>
                <w:rFonts w:ascii="Times New Roman" w:hAnsi="Times New Roman" w:cs="Times New Roman"/>
                <w:sz w:val="24"/>
                <w:szCs w:val="24"/>
              </w:rPr>
              <w:t>(региональный оператор»</w:t>
            </w:r>
            <w:proofErr w:type="gramEnd"/>
          </w:p>
        </w:tc>
        <w:tc>
          <w:tcPr>
            <w:tcW w:w="7345" w:type="dxa"/>
          </w:tcPr>
          <w:p w:rsidR="00E9756B" w:rsidRPr="00225314" w:rsidRDefault="00CD3133" w:rsidP="00614E89">
            <w:pPr>
              <w:rPr>
                <w:rFonts w:ascii="Times New Roman" w:hAnsi="Times New Roman" w:cs="Times New Roman"/>
                <w:sz w:val="24"/>
                <w:szCs w:val="24"/>
              </w:rPr>
            </w:pPr>
            <w:r w:rsidRPr="00225314">
              <w:rPr>
                <w:rFonts w:ascii="Times New Roman" w:hAnsi="Times New Roman" w:cs="Times New Roman"/>
                <w:color w:val="000000"/>
                <w:sz w:val="24"/>
                <w:szCs w:val="24"/>
              </w:rPr>
              <w:t>Предлагается предусмотреть возможность использования средних удельных нормативов накопления ТКО, утвержденных «Федеральным центром благоустройства и обращения с отходами Госстроя России»</w:t>
            </w:r>
            <w:r w:rsidR="00614E89">
              <w:rPr>
                <w:rFonts w:ascii="Times New Roman" w:hAnsi="Times New Roman" w:cs="Times New Roman"/>
                <w:color w:val="000000"/>
                <w:sz w:val="24"/>
                <w:szCs w:val="24"/>
              </w:rPr>
              <w:t xml:space="preserve"> </w:t>
            </w:r>
            <w:r w:rsidRPr="00225314">
              <w:rPr>
                <w:rFonts w:ascii="Times New Roman" w:hAnsi="Times New Roman" w:cs="Times New Roman"/>
                <w:color w:val="000000"/>
                <w:sz w:val="24"/>
                <w:szCs w:val="24"/>
              </w:rPr>
              <w:t xml:space="preserve">(в случае отмены нормативно-правового </w:t>
            </w:r>
            <w:proofErr w:type="gramStart"/>
            <w:r w:rsidRPr="00225314">
              <w:rPr>
                <w:rFonts w:ascii="Times New Roman" w:hAnsi="Times New Roman" w:cs="Times New Roman"/>
                <w:color w:val="000000"/>
                <w:sz w:val="24"/>
                <w:szCs w:val="24"/>
              </w:rPr>
              <w:t>акта</w:t>
            </w:r>
            <w:proofErr w:type="gramEnd"/>
            <w:r w:rsidRPr="00225314">
              <w:rPr>
                <w:rFonts w:ascii="Times New Roman" w:hAnsi="Times New Roman" w:cs="Times New Roman"/>
                <w:color w:val="000000"/>
                <w:sz w:val="24"/>
                <w:szCs w:val="24"/>
              </w:rPr>
              <w:t xml:space="preserve"> которым утверждены нормативы накопления ТКО, в качестве заменяющего документа до принятия соответствующего нормативного акта)</w:t>
            </w:r>
          </w:p>
        </w:tc>
        <w:tc>
          <w:tcPr>
            <w:tcW w:w="3639" w:type="dxa"/>
          </w:tcPr>
          <w:p w:rsidR="00CD3133" w:rsidRPr="00225314" w:rsidRDefault="00CD3133" w:rsidP="00225314">
            <w:pPr>
              <w:rPr>
                <w:rFonts w:ascii="Times New Roman" w:hAnsi="Times New Roman" w:cs="Times New Roman"/>
                <w:sz w:val="24"/>
                <w:szCs w:val="24"/>
              </w:rPr>
            </w:pPr>
            <w:r w:rsidRPr="00225314">
              <w:rPr>
                <w:rFonts w:ascii="Times New Roman" w:hAnsi="Times New Roman" w:cs="Times New Roman"/>
                <w:sz w:val="24"/>
                <w:szCs w:val="24"/>
              </w:rPr>
              <w:t>Предложения отклоняется.</w:t>
            </w:r>
          </w:p>
          <w:p w:rsidR="00E9756B" w:rsidRPr="00225314" w:rsidRDefault="00CD3133" w:rsidP="00225314">
            <w:pPr>
              <w:rPr>
                <w:rFonts w:ascii="Times New Roman" w:hAnsi="Times New Roman" w:cs="Times New Roman"/>
                <w:sz w:val="24"/>
                <w:szCs w:val="24"/>
              </w:rPr>
            </w:pPr>
            <w:r w:rsidRPr="00225314">
              <w:rPr>
                <w:rFonts w:ascii="Times New Roman" w:hAnsi="Times New Roman" w:cs="Times New Roman"/>
                <w:sz w:val="24"/>
                <w:szCs w:val="24"/>
              </w:rPr>
              <w:t>Действующим законодательством определен порядок утверждения нормативов накопления ТКО, иных способов не предусмотрено.</w:t>
            </w:r>
          </w:p>
        </w:tc>
      </w:tr>
      <w:tr w:rsidR="00E9756B" w:rsidRPr="00225314" w:rsidTr="00913748">
        <w:tc>
          <w:tcPr>
            <w:tcW w:w="664" w:type="dxa"/>
          </w:tcPr>
          <w:p w:rsidR="00E9756B" w:rsidRPr="00225314" w:rsidRDefault="00225314" w:rsidP="00D936FA">
            <w:pPr>
              <w:jc w:val="center"/>
              <w:rPr>
                <w:rFonts w:ascii="Times New Roman" w:hAnsi="Times New Roman" w:cs="Times New Roman"/>
                <w:sz w:val="24"/>
                <w:szCs w:val="24"/>
              </w:rPr>
            </w:pPr>
            <w:r>
              <w:rPr>
                <w:rFonts w:ascii="Times New Roman" w:hAnsi="Times New Roman" w:cs="Times New Roman"/>
                <w:sz w:val="24"/>
                <w:szCs w:val="24"/>
              </w:rPr>
              <w:t>14</w:t>
            </w:r>
          </w:p>
        </w:tc>
        <w:tc>
          <w:tcPr>
            <w:tcW w:w="3138" w:type="dxa"/>
          </w:tcPr>
          <w:p w:rsidR="005943EF" w:rsidRPr="00225314" w:rsidRDefault="005943EF" w:rsidP="00225314">
            <w:pPr>
              <w:rPr>
                <w:rFonts w:ascii="Times New Roman" w:hAnsi="Times New Roman" w:cs="Times New Roman"/>
                <w:sz w:val="24"/>
                <w:szCs w:val="24"/>
              </w:rPr>
            </w:pPr>
            <w:r w:rsidRPr="00225314">
              <w:rPr>
                <w:rFonts w:ascii="Times New Roman" w:hAnsi="Times New Roman" w:cs="Times New Roman"/>
                <w:sz w:val="24"/>
                <w:szCs w:val="24"/>
              </w:rPr>
              <w:t>ООО «</w:t>
            </w:r>
            <w:proofErr w:type="spellStart"/>
            <w:r w:rsidRPr="00225314">
              <w:rPr>
                <w:rFonts w:ascii="Times New Roman" w:hAnsi="Times New Roman" w:cs="Times New Roman"/>
                <w:sz w:val="24"/>
                <w:szCs w:val="24"/>
              </w:rPr>
              <w:t>Спецавтохозяйство</w:t>
            </w:r>
            <w:proofErr w:type="spellEnd"/>
            <w:r w:rsidRPr="00225314">
              <w:rPr>
                <w:rFonts w:ascii="Times New Roman" w:hAnsi="Times New Roman" w:cs="Times New Roman"/>
                <w:sz w:val="24"/>
                <w:szCs w:val="24"/>
              </w:rPr>
              <w:t>»</w:t>
            </w:r>
          </w:p>
          <w:p w:rsidR="00E9756B" w:rsidRPr="00225314" w:rsidRDefault="005943EF" w:rsidP="00225314">
            <w:pPr>
              <w:rPr>
                <w:rFonts w:ascii="Times New Roman" w:hAnsi="Times New Roman" w:cs="Times New Roman"/>
                <w:sz w:val="24"/>
                <w:szCs w:val="24"/>
              </w:rPr>
            </w:pPr>
            <w:proofErr w:type="gramStart"/>
            <w:r w:rsidRPr="00225314">
              <w:rPr>
                <w:rFonts w:ascii="Times New Roman" w:hAnsi="Times New Roman" w:cs="Times New Roman"/>
                <w:sz w:val="24"/>
                <w:szCs w:val="24"/>
              </w:rPr>
              <w:lastRenderedPageBreak/>
              <w:t>(региональный оператор»</w:t>
            </w:r>
            <w:proofErr w:type="gramEnd"/>
          </w:p>
        </w:tc>
        <w:tc>
          <w:tcPr>
            <w:tcW w:w="7345" w:type="dxa"/>
          </w:tcPr>
          <w:p w:rsidR="00E9756B" w:rsidRPr="00225314" w:rsidRDefault="00CD3133" w:rsidP="00225314">
            <w:pPr>
              <w:rPr>
                <w:rFonts w:ascii="Times New Roman" w:hAnsi="Times New Roman" w:cs="Times New Roman"/>
                <w:sz w:val="24"/>
                <w:szCs w:val="24"/>
              </w:rPr>
            </w:pPr>
            <w:r w:rsidRPr="00225314">
              <w:rPr>
                <w:rFonts w:ascii="Times New Roman" w:hAnsi="Times New Roman" w:cs="Times New Roman"/>
                <w:color w:val="000000"/>
                <w:sz w:val="24"/>
                <w:szCs w:val="24"/>
              </w:rPr>
              <w:lastRenderedPageBreak/>
              <w:t xml:space="preserve">Утвердить в территориальной схеме показатели о доле выборки </w:t>
            </w:r>
            <w:r w:rsidRPr="00225314">
              <w:rPr>
                <w:rFonts w:ascii="Times New Roman" w:hAnsi="Times New Roman" w:cs="Times New Roman"/>
                <w:color w:val="000000"/>
                <w:sz w:val="24"/>
                <w:szCs w:val="24"/>
              </w:rPr>
              <w:lastRenderedPageBreak/>
              <w:t>вторичных материальных ресурсов с достижением показателя 50% до 2030 года, чтобы они являлись обязательными для организаций, осуществляющих деятельность по обработке ТКО.</w:t>
            </w:r>
          </w:p>
        </w:tc>
        <w:tc>
          <w:tcPr>
            <w:tcW w:w="3639" w:type="dxa"/>
          </w:tcPr>
          <w:p w:rsidR="00E9756B" w:rsidRPr="00225314" w:rsidRDefault="00614E89" w:rsidP="00614E89">
            <w:pP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Предложение</w:t>
            </w:r>
            <w:r w:rsidRPr="00225314">
              <w:rPr>
                <w:rFonts w:ascii="Times New Roman" w:eastAsia="Times New Roman" w:hAnsi="Times New Roman" w:cs="Times New Roman"/>
                <w:sz w:val="24"/>
                <w:szCs w:val="24"/>
                <w:lang w:eastAsia="ru-RU"/>
              </w:rPr>
              <w:t xml:space="preserve"> принят</w:t>
            </w:r>
            <w:r>
              <w:rPr>
                <w:rFonts w:ascii="Times New Roman" w:eastAsia="Times New Roman" w:hAnsi="Times New Roman" w:cs="Times New Roman"/>
                <w:sz w:val="24"/>
                <w:szCs w:val="24"/>
                <w:lang w:eastAsia="ru-RU"/>
              </w:rPr>
              <w:t>о</w:t>
            </w:r>
            <w:r w:rsidRPr="00225314">
              <w:rPr>
                <w:rFonts w:ascii="Times New Roman" w:eastAsia="Times New Roman" w:hAnsi="Times New Roman" w:cs="Times New Roman"/>
                <w:sz w:val="24"/>
                <w:szCs w:val="24"/>
                <w:lang w:eastAsia="ru-RU"/>
              </w:rPr>
              <w:t xml:space="preserve"> к учету</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Б</w:t>
            </w:r>
            <w:r w:rsidRPr="00225314">
              <w:rPr>
                <w:rFonts w:ascii="Times New Roman" w:hAnsi="Times New Roman" w:cs="Times New Roman"/>
                <w:sz w:val="24"/>
                <w:szCs w:val="24"/>
              </w:rPr>
              <w:t>уд</w:t>
            </w:r>
            <w:r>
              <w:rPr>
                <w:rFonts w:ascii="Times New Roman" w:hAnsi="Times New Roman" w:cs="Times New Roman"/>
                <w:sz w:val="24"/>
                <w:szCs w:val="24"/>
              </w:rPr>
              <w:t>е</w:t>
            </w:r>
            <w:r w:rsidRPr="00225314">
              <w:rPr>
                <w:rFonts w:ascii="Times New Roman" w:hAnsi="Times New Roman" w:cs="Times New Roman"/>
                <w:sz w:val="24"/>
                <w:szCs w:val="24"/>
              </w:rPr>
              <w:t>т рассмотрен</w:t>
            </w:r>
            <w:r>
              <w:rPr>
                <w:rFonts w:ascii="Times New Roman" w:hAnsi="Times New Roman" w:cs="Times New Roman"/>
                <w:sz w:val="24"/>
                <w:szCs w:val="24"/>
              </w:rPr>
              <w:t>о</w:t>
            </w:r>
            <w:r w:rsidRPr="00225314">
              <w:rPr>
                <w:rFonts w:ascii="Times New Roman" w:hAnsi="Times New Roman" w:cs="Times New Roman"/>
                <w:sz w:val="24"/>
                <w:szCs w:val="24"/>
              </w:rPr>
              <w:t xml:space="preserve"> при доработке проекта </w:t>
            </w:r>
            <w:r>
              <w:rPr>
                <w:rFonts w:ascii="Times New Roman" w:hAnsi="Times New Roman" w:cs="Times New Roman"/>
                <w:sz w:val="24"/>
                <w:szCs w:val="24"/>
              </w:rPr>
              <w:t>т</w:t>
            </w:r>
            <w:r w:rsidRPr="00225314">
              <w:rPr>
                <w:rFonts w:ascii="Times New Roman" w:hAnsi="Times New Roman" w:cs="Times New Roman"/>
                <w:sz w:val="24"/>
                <w:szCs w:val="24"/>
              </w:rPr>
              <w:t>ерриториальной схемы</w:t>
            </w:r>
            <w:r>
              <w:rPr>
                <w:rFonts w:ascii="Times New Roman" w:hAnsi="Times New Roman" w:cs="Times New Roman"/>
                <w:sz w:val="24"/>
                <w:szCs w:val="24"/>
              </w:rPr>
              <w:t>.</w:t>
            </w:r>
          </w:p>
        </w:tc>
      </w:tr>
      <w:tr w:rsidR="00E9756B" w:rsidRPr="00225314" w:rsidTr="00913748">
        <w:tc>
          <w:tcPr>
            <w:tcW w:w="664" w:type="dxa"/>
          </w:tcPr>
          <w:p w:rsidR="00E9756B" w:rsidRPr="00225314" w:rsidRDefault="00225314" w:rsidP="00D936FA">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3138" w:type="dxa"/>
          </w:tcPr>
          <w:p w:rsidR="005943EF" w:rsidRPr="00225314" w:rsidRDefault="005943EF" w:rsidP="00225314">
            <w:pPr>
              <w:rPr>
                <w:rFonts w:ascii="Times New Roman" w:hAnsi="Times New Roman" w:cs="Times New Roman"/>
                <w:sz w:val="24"/>
                <w:szCs w:val="24"/>
              </w:rPr>
            </w:pPr>
            <w:r w:rsidRPr="00225314">
              <w:rPr>
                <w:rFonts w:ascii="Times New Roman" w:hAnsi="Times New Roman" w:cs="Times New Roman"/>
                <w:sz w:val="24"/>
                <w:szCs w:val="24"/>
              </w:rPr>
              <w:t>ООО «</w:t>
            </w:r>
            <w:proofErr w:type="spellStart"/>
            <w:r w:rsidRPr="00225314">
              <w:rPr>
                <w:rFonts w:ascii="Times New Roman" w:hAnsi="Times New Roman" w:cs="Times New Roman"/>
                <w:sz w:val="24"/>
                <w:szCs w:val="24"/>
              </w:rPr>
              <w:t>Спецавтохозяйство</w:t>
            </w:r>
            <w:proofErr w:type="spellEnd"/>
            <w:r w:rsidRPr="00225314">
              <w:rPr>
                <w:rFonts w:ascii="Times New Roman" w:hAnsi="Times New Roman" w:cs="Times New Roman"/>
                <w:sz w:val="24"/>
                <w:szCs w:val="24"/>
              </w:rPr>
              <w:t>»</w:t>
            </w:r>
          </w:p>
          <w:p w:rsidR="00E9756B" w:rsidRPr="00225314" w:rsidRDefault="005943EF" w:rsidP="00225314">
            <w:pPr>
              <w:rPr>
                <w:rFonts w:ascii="Times New Roman" w:hAnsi="Times New Roman" w:cs="Times New Roman"/>
                <w:sz w:val="24"/>
                <w:szCs w:val="24"/>
              </w:rPr>
            </w:pPr>
            <w:proofErr w:type="gramStart"/>
            <w:r w:rsidRPr="00225314">
              <w:rPr>
                <w:rFonts w:ascii="Times New Roman" w:hAnsi="Times New Roman" w:cs="Times New Roman"/>
                <w:sz w:val="24"/>
                <w:szCs w:val="24"/>
              </w:rPr>
              <w:t>(региональный оператор»</w:t>
            </w:r>
            <w:proofErr w:type="gramEnd"/>
          </w:p>
        </w:tc>
        <w:tc>
          <w:tcPr>
            <w:tcW w:w="7345" w:type="dxa"/>
          </w:tcPr>
          <w:p w:rsidR="00E9756B" w:rsidRPr="00225314" w:rsidRDefault="00CD3133" w:rsidP="00A719FA">
            <w:pPr>
              <w:pBdr>
                <w:top w:val="nil"/>
                <w:left w:val="nil"/>
                <w:bottom w:val="nil"/>
                <w:right w:val="nil"/>
                <w:between w:val="nil"/>
              </w:pBdr>
              <w:ind w:firstLine="567"/>
              <w:rPr>
                <w:rFonts w:ascii="Times New Roman" w:hAnsi="Times New Roman" w:cs="Times New Roman"/>
                <w:sz w:val="24"/>
                <w:szCs w:val="24"/>
              </w:rPr>
            </w:pPr>
            <w:r w:rsidRPr="00225314">
              <w:rPr>
                <w:rFonts w:ascii="Times New Roman" w:hAnsi="Times New Roman" w:cs="Times New Roman"/>
                <w:color w:val="000000"/>
                <w:sz w:val="24"/>
                <w:szCs w:val="24"/>
              </w:rPr>
              <w:t>Внести изменения в приложение А</w:t>
            </w:r>
            <w:proofErr w:type="gramStart"/>
            <w:r w:rsidRPr="00225314">
              <w:rPr>
                <w:rFonts w:ascii="Times New Roman" w:hAnsi="Times New Roman" w:cs="Times New Roman"/>
                <w:color w:val="000000"/>
                <w:sz w:val="24"/>
                <w:szCs w:val="24"/>
              </w:rPr>
              <w:t>4</w:t>
            </w:r>
            <w:proofErr w:type="gramEnd"/>
            <w:r w:rsidRPr="00225314">
              <w:rPr>
                <w:rFonts w:ascii="Times New Roman" w:hAnsi="Times New Roman" w:cs="Times New Roman"/>
                <w:color w:val="000000"/>
                <w:sz w:val="24"/>
                <w:szCs w:val="24"/>
              </w:rPr>
              <w:t>, актуализировать данные о нахождении мест накопления отходов в соответствии со схемами размещения мест (площадок) накопления твердых коммунальных отходов и реестрами мест (площадок) накопления твердых коммунальных отходов органов местного самоуправления, а также определения пользователей (потребителей) каждым местом накопления.</w:t>
            </w:r>
          </w:p>
        </w:tc>
        <w:tc>
          <w:tcPr>
            <w:tcW w:w="3639" w:type="dxa"/>
          </w:tcPr>
          <w:p w:rsidR="00E9756B" w:rsidRPr="00225314" w:rsidRDefault="00614E89" w:rsidP="00614E89">
            <w:pPr>
              <w:rPr>
                <w:rFonts w:ascii="Times New Roman" w:hAnsi="Times New Roman" w:cs="Times New Roman"/>
                <w:sz w:val="24"/>
                <w:szCs w:val="24"/>
              </w:rPr>
            </w:pPr>
            <w:r>
              <w:rPr>
                <w:rFonts w:ascii="Times New Roman" w:eastAsia="Times New Roman" w:hAnsi="Times New Roman" w:cs="Times New Roman"/>
                <w:sz w:val="24"/>
                <w:szCs w:val="24"/>
                <w:lang w:eastAsia="ru-RU"/>
              </w:rPr>
              <w:t>Предложение</w:t>
            </w:r>
            <w:r w:rsidRPr="00225314">
              <w:rPr>
                <w:rFonts w:ascii="Times New Roman" w:eastAsia="Times New Roman" w:hAnsi="Times New Roman" w:cs="Times New Roman"/>
                <w:sz w:val="24"/>
                <w:szCs w:val="24"/>
                <w:lang w:eastAsia="ru-RU"/>
              </w:rPr>
              <w:t xml:space="preserve"> принят</w:t>
            </w:r>
            <w:r>
              <w:rPr>
                <w:rFonts w:ascii="Times New Roman" w:eastAsia="Times New Roman" w:hAnsi="Times New Roman" w:cs="Times New Roman"/>
                <w:sz w:val="24"/>
                <w:szCs w:val="24"/>
                <w:lang w:eastAsia="ru-RU"/>
              </w:rPr>
              <w:t>о</w:t>
            </w:r>
            <w:r w:rsidRPr="00225314">
              <w:rPr>
                <w:rFonts w:ascii="Times New Roman" w:eastAsia="Times New Roman" w:hAnsi="Times New Roman" w:cs="Times New Roman"/>
                <w:sz w:val="24"/>
                <w:szCs w:val="24"/>
                <w:lang w:eastAsia="ru-RU"/>
              </w:rPr>
              <w:t xml:space="preserve"> к учету</w:t>
            </w:r>
            <w:r>
              <w:rPr>
                <w:rFonts w:ascii="Times New Roman" w:eastAsia="Times New Roman" w:hAnsi="Times New Roman" w:cs="Times New Roman"/>
                <w:sz w:val="24"/>
                <w:szCs w:val="24"/>
                <w:lang w:eastAsia="ru-RU"/>
              </w:rPr>
              <w:t>.  Б</w:t>
            </w:r>
            <w:r w:rsidRPr="00225314">
              <w:rPr>
                <w:rFonts w:ascii="Times New Roman" w:hAnsi="Times New Roman" w:cs="Times New Roman"/>
                <w:sz w:val="24"/>
                <w:szCs w:val="24"/>
              </w:rPr>
              <w:t>уд</w:t>
            </w:r>
            <w:r>
              <w:rPr>
                <w:rFonts w:ascii="Times New Roman" w:hAnsi="Times New Roman" w:cs="Times New Roman"/>
                <w:sz w:val="24"/>
                <w:szCs w:val="24"/>
              </w:rPr>
              <w:t>е</w:t>
            </w:r>
            <w:r w:rsidRPr="00225314">
              <w:rPr>
                <w:rFonts w:ascii="Times New Roman" w:hAnsi="Times New Roman" w:cs="Times New Roman"/>
                <w:sz w:val="24"/>
                <w:szCs w:val="24"/>
              </w:rPr>
              <w:t>т рассмотрен</w:t>
            </w:r>
            <w:r>
              <w:rPr>
                <w:rFonts w:ascii="Times New Roman" w:hAnsi="Times New Roman" w:cs="Times New Roman"/>
                <w:sz w:val="24"/>
                <w:szCs w:val="24"/>
              </w:rPr>
              <w:t>о</w:t>
            </w:r>
            <w:r w:rsidRPr="00225314">
              <w:rPr>
                <w:rFonts w:ascii="Times New Roman" w:hAnsi="Times New Roman" w:cs="Times New Roman"/>
                <w:sz w:val="24"/>
                <w:szCs w:val="24"/>
              </w:rPr>
              <w:t xml:space="preserve"> при доработке проекта </w:t>
            </w:r>
            <w:r>
              <w:rPr>
                <w:rFonts w:ascii="Times New Roman" w:hAnsi="Times New Roman" w:cs="Times New Roman"/>
                <w:sz w:val="24"/>
                <w:szCs w:val="24"/>
              </w:rPr>
              <w:t>т</w:t>
            </w:r>
            <w:r w:rsidRPr="00225314">
              <w:rPr>
                <w:rFonts w:ascii="Times New Roman" w:hAnsi="Times New Roman" w:cs="Times New Roman"/>
                <w:sz w:val="24"/>
                <w:szCs w:val="24"/>
              </w:rPr>
              <w:t>ерриториальной схемы</w:t>
            </w:r>
            <w:r>
              <w:rPr>
                <w:rFonts w:ascii="Times New Roman" w:hAnsi="Times New Roman" w:cs="Times New Roman"/>
                <w:sz w:val="24"/>
                <w:szCs w:val="24"/>
              </w:rPr>
              <w:t>.</w:t>
            </w:r>
          </w:p>
        </w:tc>
      </w:tr>
      <w:tr w:rsidR="00E9756B" w:rsidRPr="00225314" w:rsidTr="00913748">
        <w:tc>
          <w:tcPr>
            <w:tcW w:w="664" w:type="dxa"/>
          </w:tcPr>
          <w:p w:rsidR="00E9756B" w:rsidRPr="00225314" w:rsidRDefault="00225314" w:rsidP="00D936FA">
            <w:pPr>
              <w:jc w:val="center"/>
              <w:rPr>
                <w:rFonts w:ascii="Times New Roman" w:hAnsi="Times New Roman" w:cs="Times New Roman"/>
                <w:sz w:val="24"/>
                <w:szCs w:val="24"/>
              </w:rPr>
            </w:pPr>
            <w:r>
              <w:rPr>
                <w:rFonts w:ascii="Times New Roman" w:hAnsi="Times New Roman" w:cs="Times New Roman"/>
                <w:sz w:val="24"/>
                <w:szCs w:val="24"/>
              </w:rPr>
              <w:t>16</w:t>
            </w:r>
          </w:p>
        </w:tc>
        <w:tc>
          <w:tcPr>
            <w:tcW w:w="3138" w:type="dxa"/>
          </w:tcPr>
          <w:p w:rsidR="005943EF" w:rsidRPr="00225314" w:rsidRDefault="005943EF" w:rsidP="00225314">
            <w:pPr>
              <w:rPr>
                <w:rFonts w:ascii="Times New Roman" w:hAnsi="Times New Roman" w:cs="Times New Roman"/>
                <w:sz w:val="24"/>
                <w:szCs w:val="24"/>
              </w:rPr>
            </w:pPr>
            <w:r w:rsidRPr="00225314">
              <w:rPr>
                <w:rFonts w:ascii="Times New Roman" w:hAnsi="Times New Roman" w:cs="Times New Roman"/>
                <w:sz w:val="24"/>
                <w:szCs w:val="24"/>
              </w:rPr>
              <w:t>ООО «</w:t>
            </w:r>
            <w:proofErr w:type="spellStart"/>
            <w:r w:rsidRPr="00225314">
              <w:rPr>
                <w:rFonts w:ascii="Times New Roman" w:hAnsi="Times New Roman" w:cs="Times New Roman"/>
                <w:sz w:val="24"/>
                <w:szCs w:val="24"/>
              </w:rPr>
              <w:t>Спецавтохозяйство</w:t>
            </w:r>
            <w:proofErr w:type="spellEnd"/>
            <w:r w:rsidRPr="00225314">
              <w:rPr>
                <w:rFonts w:ascii="Times New Roman" w:hAnsi="Times New Roman" w:cs="Times New Roman"/>
                <w:sz w:val="24"/>
                <w:szCs w:val="24"/>
              </w:rPr>
              <w:t>»</w:t>
            </w:r>
          </w:p>
          <w:p w:rsidR="00E9756B" w:rsidRPr="00225314" w:rsidRDefault="005943EF" w:rsidP="00225314">
            <w:pPr>
              <w:rPr>
                <w:rFonts w:ascii="Times New Roman" w:hAnsi="Times New Roman" w:cs="Times New Roman"/>
                <w:sz w:val="24"/>
                <w:szCs w:val="24"/>
              </w:rPr>
            </w:pPr>
            <w:proofErr w:type="gramStart"/>
            <w:r w:rsidRPr="00225314">
              <w:rPr>
                <w:rFonts w:ascii="Times New Roman" w:hAnsi="Times New Roman" w:cs="Times New Roman"/>
                <w:sz w:val="24"/>
                <w:szCs w:val="24"/>
              </w:rPr>
              <w:t>(региональный оператор»</w:t>
            </w:r>
            <w:proofErr w:type="gramEnd"/>
          </w:p>
        </w:tc>
        <w:tc>
          <w:tcPr>
            <w:tcW w:w="7345" w:type="dxa"/>
          </w:tcPr>
          <w:p w:rsidR="00E9756B" w:rsidRPr="00225314" w:rsidRDefault="00CD3133" w:rsidP="00225314">
            <w:pPr>
              <w:rPr>
                <w:rFonts w:ascii="Times New Roman" w:hAnsi="Times New Roman" w:cs="Times New Roman"/>
                <w:sz w:val="24"/>
                <w:szCs w:val="24"/>
              </w:rPr>
            </w:pPr>
            <w:r w:rsidRPr="00225314">
              <w:rPr>
                <w:rFonts w:ascii="Times New Roman" w:hAnsi="Times New Roman" w:cs="Times New Roman"/>
                <w:color w:val="000000"/>
                <w:sz w:val="24"/>
                <w:szCs w:val="24"/>
              </w:rPr>
              <w:t xml:space="preserve">Предлагается отложить проектирование и ввод новых объектов размещения в южной, восточной, северной части республики, все объекты энергетической утилизации ввиду достаточности мощностей существующих объектов размещения </w:t>
            </w:r>
            <w:proofErr w:type="gramStart"/>
            <w:r w:rsidRPr="00225314">
              <w:rPr>
                <w:rFonts w:ascii="Times New Roman" w:hAnsi="Times New Roman" w:cs="Times New Roman"/>
                <w:color w:val="000000"/>
                <w:sz w:val="24"/>
                <w:szCs w:val="24"/>
              </w:rPr>
              <w:t>достаточна</w:t>
            </w:r>
            <w:proofErr w:type="gramEnd"/>
            <w:r w:rsidRPr="00225314">
              <w:rPr>
                <w:rFonts w:ascii="Times New Roman" w:hAnsi="Times New Roman" w:cs="Times New Roman"/>
                <w:color w:val="000000"/>
                <w:sz w:val="24"/>
                <w:szCs w:val="24"/>
              </w:rPr>
              <w:t xml:space="preserve"> для образующихся отходов на территории республики.</w:t>
            </w:r>
          </w:p>
        </w:tc>
        <w:tc>
          <w:tcPr>
            <w:tcW w:w="3639" w:type="dxa"/>
          </w:tcPr>
          <w:p w:rsidR="00E9756B" w:rsidRPr="00225314" w:rsidRDefault="00614E89" w:rsidP="00614E89">
            <w:pPr>
              <w:rPr>
                <w:rFonts w:ascii="Times New Roman" w:hAnsi="Times New Roman" w:cs="Times New Roman"/>
                <w:sz w:val="24"/>
                <w:szCs w:val="24"/>
              </w:rPr>
            </w:pPr>
            <w:r>
              <w:rPr>
                <w:rFonts w:ascii="Times New Roman" w:eastAsia="Times New Roman" w:hAnsi="Times New Roman" w:cs="Times New Roman"/>
                <w:sz w:val="24"/>
                <w:szCs w:val="24"/>
                <w:lang w:eastAsia="ru-RU"/>
              </w:rPr>
              <w:t>Предложение</w:t>
            </w:r>
            <w:r w:rsidRPr="00225314">
              <w:rPr>
                <w:rFonts w:ascii="Times New Roman" w:eastAsia="Times New Roman" w:hAnsi="Times New Roman" w:cs="Times New Roman"/>
                <w:sz w:val="24"/>
                <w:szCs w:val="24"/>
                <w:lang w:eastAsia="ru-RU"/>
              </w:rPr>
              <w:t xml:space="preserve"> принят</w:t>
            </w:r>
            <w:r>
              <w:rPr>
                <w:rFonts w:ascii="Times New Roman" w:eastAsia="Times New Roman" w:hAnsi="Times New Roman" w:cs="Times New Roman"/>
                <w:sz w:val="24"/>
                <w:szCs w:val="24"/>
                <w:lang w:eastAsia="ru-RU"/>
              </w:rPr>
              <w:t>о</w:t>
            </w:r>
            <w:r w:rsidRPr="00225314">
              <w:rPr>
                <w:rFonts w:ascii="Times New Roman" w:eastAsia="Times New Roman" w:hAnsi="Times New Roman" w:cs="Times New Roman"/>
                <w:sz w:val="24"/>
                <w:szCs w:val="24"/>
                <w:lang w:eastAsia="ru-RU"/>
              </w:rPr>
              <w:t xml:space="preserve"> к учету</w:t>
            </w:r>
            <w:r>
              <w:rPr>
                <w:rFonts w:ascii="Times New Roman" w:eastAsia="Times New Roman" w:hAnsi="Times New Roman" w:cs="Times New Roman"/>
                <w:sz w:val="24"/>
                <w:szCs w:val="24"/>
                <w:lang w:eastAsia="ru-RU"/>
              </w:rPr>
              <w:t>.  Б</w:t>
            </w:r>
            <w:r w:rsidRPr="00225314">
              <w:rPr>
                <w:rFonts w:ascii="Times New Roman" w:hAnsi="Times New Roman" w:cs="Times New Roman"/>
                <w:sz w:val="24"/>
                <w:szCs w:val="24"/>
              </w:rPr>
              <w:t>уд</w:t>
            </w:r>
            <w:r>
              <w:rPr>
                <w:rFonts w:ascii="Times New Roman" w:hAnsi="Times New Roman" w:cs="Times New Roman"/>
                <w:sz w:val="24"/>
                <w:szCs w:val="24"/>
              </w:rPr>
              <w:t>е</w:t>
            </w:r>
            <w:r w:rsidRPr="00225314">
              <w:rPr>
                <w:rFonts w:ascii="Times New Roman" w:hAnsi="Times New Roman" w:cs="Times New Roman"/>
                <w:sz w:val="24"/>
                <w:szCs w:val="24"/>
              </w:rPr>
              <w:t>т рассмотрен</w:t>
            </w:r>
            <w:r>
              <w:rPr>
                <w:rFonts w:ascii="Times New Roman" w:hAnsi="Times New Roman" w:cs="Times New Roman"/>
                <w:sz w:val="24"/>
                <w:szCs w:val="24"/>
              </w:rPr>
              <w:t>о</w:t>
            </w:r>
            <w:r w:rsidRPr="00225314">
              <w:rPr>
                <w:rFonts w:ascii="Times New Roman" w:hAnsi="Times New Roman" w:cs="Times New Roman"/>
                <w:sz w:val="24"/>
                <w:szCs w:val="24"/>
              </w:rPr>
              <w:t xml:space="preserve"> при доработке проекта </w:t>
            </w:r>
            <w:r>
              <w:rPr>
                <w:rFonts w:ascii="Times New Roman" w:hAnsi="Times New Roman" w:cs="Times New Roman"/>
                <w:sz w:val="24"/>
                <w:szCs w:val="24"/>
              </w:rPr>
              <w:t>т</w:t>
            </w:r>
            <w:r w:rsidRPr="00225314">
              <w:rPr>
                <w:rFonts w:ascii="Times New Roman" w:hAnsi="Times New Roman" w:cs="Times New Roman"/>
                <w:sz w:val="24"/>
                <w:szCs w:val="24"/>
              </w:rPr>
              <w:t>ерриториальной схемы</w:t>
            </w:r>
            <w:r>
              <w:rPr>
                <w:rFonts w:ascii="Times New Roman" w:hAnsi="Times New Roman" w:cs="Times New Roman"/>
                <w:sz w:val="24"/>
                <w:szCs w:val="24"/>
              </w:rPr>
              <w:t>.</w:t>
            </w:r>
          </w:p>
        </w:tc>
      </w:tr>
      <w:tr w:rsidR="00E9756B" w:rsidRPr="00225314" w:rsidTr="00913748">
        <w:tc>
          <w:tcPr>
            <w:tcW w:w="664" w:type="dxa"/>
          </w:tcPr>
          <w:p w:rsidR="00E9756B" w:rsidRPr="00225314" w:rsidRDefault="00225314" w:rsidP="00D936FA">
            <w:pPr>
              <w:jc w:val="center"/>
              <w:rPr>
                <w:rFonts w:ascii="Times New Roman" w:hAnsi="Times New Roman" w:cs="Times New Roman"/>
                <w:sz w:val="24"/>
                <w:szCs w:val="24"/>
              </w:rPr>
            </w:pPr>
            <w:r>
              <w:rPr>
                <w:rFonts w:ascii="Times New Roman" w:hAnsi="Times New Roman" w:cs="Times New Roman"/>
                <w:sz w:val="24"/>
                <w:szCs w:val="24"/>
              </w:rPr>
              <w:t>17</w:t>
            </w:r>
          </w:p>
        </w:tc>
        <w:tc>
          <w:tcPr>
            <w:tcW w:w="3138" w:type="dxa"/>
          </w:tcPr>
          <w:p w:rsidR="005943EF" w:rsidRPr="00225314" w:rsidRDefault="005943EF" w:rsidP="00225314">
            <w:pPr>
              <w:rPr>
                <w:rFonts w:ascii="Times New Roman" w:hAnsi="Times New Roman" w:cs="Times New Roman"/>
                <w:sz w:val="24"/>
                <w:szCs w:val="24"/>
              </w:rPr>
            </w:pPr>
            <w:r w:rsidRPr="00225314">
              <w:rPr>
                <w:rFonts w:ascii="Times New Roman" w:hAnsi="Times New Roman" w:cs="Times New Roman"/>
                <w:sz w:val="24"/>
                <w:szCs w:val="24"/>
              </w:rPr>
              <w:t>ООО «</w:t>
            </w:r>
            <w:proofErr w:type="spellStart"/>
            <w:r w:rsidRPr="00225314">
              <w:rPr>
                <w:rFonts w:ascii="Times New Roman" w:hAnsi="Times New Roman" w:cs="Times New Roman"/>
                <w:sz w:val="24"/>
                <w:szCs w:val="24"/>
              </w:rPr>
              <w:t>Спецавтохозяйство</w:t>
            </w:r>
            <w:proofErr w:type="spellEnd"/>
            <w:r w:rsidRPr="00225314">
              <w:rPr>
                <w:rFonts w:ascii="Times New Roman" w:hAnsi="Times New Roman" w:cs="Times New Roman"/>
                <w:sz w:val="24"/>
                <w:szCs w:val="24"/>
              </w:rPr>
              <w:t>»</w:t>
            </w:r>
          </w:p>
          <w:p w:rsidR="00E9756B" w:rsidRPr="00225314" w:rsidRDefault="005943EF" w:rsidP="00225314">
            <w:pPr>
              <w:rPr>
                <w:rFonts w:ascii="Times New Roman" w:hAnsi="Times New Roman" w:cs="Times New Roman"/>
                <w:sz w:val="24"/>
                <w:szCs w:val="24"/>
              </w:rPr>
            </w:pPr>
            <w:proofErr w:type="gramStart"/>
            <w:r w:rsidRPr="00225314">
              <w:rPr>
                <w:rFonts w:ascii="Times New Roman" w:hAnsi="Times New Roman" w:cs="Times New Roman"/>
                <w:sz w:val="24"/>
                <w:szCs w:val="24"/>
              </w:rPr>
              <w:t>(региональный оператор»</w:t>
            </w:r>
            <w:proofErr w:type="gramEnd"/>
          </w:p>
        </w:tc>
        <w:tc>
          <w:tcPr>
            <w:tcW w:w="7345" w:type="dxa"/>
          </w:tcPr>
          <w:p w:rsidR="00E9756B" w:rsidRPr="00225314" w:rsidRDefault="00C15C2E" w:rsidP="00A719FA">
            <w:pPr>
              <w:pBdr>
                <w:top w:val="nil"/>
                <w:left w:val="nil"/>
                <w:bottom w:val="nil"/>
                <w:right w:val="nil"/>
                <w:between w:val="nil"/>
              </w:pBdr>
              <w:ind w:firstLine="720"/>
              <w:rPr>
                <w:rFonts w:ascii="Times New Roman" w:hAnsi="Times New Roman" w:cs="Times New Roman"/>
                <w:sz w:val="24"/>
                <w:szCs w:val="24"/>
              </w:rPr>
            </w:pPr>
            <w:r w:rsidRPr="00225314">
              <w:rPr>
                <w:rFonts w:ascii="Times New Roman" w:hAnsi="Times New Roman" w:cs="Times New Roman"/>
                <w:color w:val="000000"/>
                <w:sz w:val="24"/>
                <w:szCs w:val="24"/>
              </w:rPr>
              <w:t xml:space="preserve">Внести изменения в раздел 4.3, дополнив проектируемыми и вводимыми в эксплуатацию пунктами приема вторичных материальных ресурсов в городах и районах республики. </w:t>
            </w:r>
            <w:bookmarkStart w:id="1" w:name="26in1rg" w:colFirst="0" w:colLast="0"/>
            <w:bookmarkEnd w:id="1"/>
          </w:p>
        </w:tc>
        <w:tc>
          <w:tcPr>
            <w:tcW w:w="3639" w:type="dxa"/>
          </w:tcPr>
          <w:p w:rsidR="00E9756B" w:rsidRPr="00225314" w:rsidRDefault="00C15C2E" w:rsidP="00032B78">
            <w:pPr>
              <w:rPr>
                <w:rFonts w:ascii="Times New Roman" w:hAnsi="Times New Roman" w:cs="Times New Roman"/>
                <w:sz w:val="24"/>
                <w:szCs w:val="24"/>
              </w:rPr>
            </w:pPr>
            <w:r w:rsidRPr="00225314">
              <w:rPr>
                <w:rFonts w:ascii="Times New Roman" w:hAnsi="Times New Roman" w:cs="Times New Roman"/>
                <w:sz w:val="24"/>
                <w:szCs w:val="24"/>
              </w:rPr>
              <w:t>Предложение при</w:t>
            </w:r>
            <w:r w:rsidR="00913748">
              <w:rPr>
                <w:rFonts w:ascii="Times New Roman" w:hAnsi="Times New Roman" w:cs="Times New Roman"/>
                <w:sz w:val="24"/>
                <w:szCs w:val="24"/>
              </w:rPr>
              <w:t>ни</w:t>
            </w:r>
            <w:r w:rsidR="00032B78">
              <w:rPr>
                <w:rFonts w:ascii="Times New Roman" w:hAnsi="Times New Roman" w:cs="Times New Roman"/>
                <w:sz w:val="24"/>
                <w:szCs w:val="24"/>
              </w:rPr>
              <w:t>мается</w:t>
            </w:r>
          </w:p>
        </w:tc>
      </w:tr>
      <w:tr w:rsidR="00E9756B" w:rsidRPr="00225314" w:rsidTr="00913748">
        <w:tc>
          <w:tcPr>
            <w:tcW w:w="664" w:type="dxa"/>
          </w:tcPr>
          <w:p w:rsidR="00E9756B" w:rsidRPr="00225314" w:rsidRDefault="00225314" w:rsidP="00D936FA">
            <w:pPr>
              <w:jc w:val="center"/>
              <w:rPr>
                <w:rFonts w:ascii="Times New Roman" w:hAnsi="Times New Roman" w:cs="Times New Roman"/>
                <w:sz w:val="24"/>
                <w:szCs w:val="24"/>
              </w:rPr>
            </w:pPr>
            <w:r>
              <w:rPr>
                <w:rFonts w:ascii="Times New Roman" w:hAnsi="Times New Roman" w:cs="Times New Roman"/>
                <w:sz w:val="24"/>
                <w:szCs w:val="24"/>
              </w:rPr>
              <w:t>18</w:t>
            </w:r>
          </w:p>
        </w:tc>
        <w:tc>
          <w:tcPr>
            <w:tcW w:w="3138" w:type="dxa"/>
          </w:tcPr>
          <w:p w:rsidR="00E9756B" w:rsidRPr="00225314" w:rsidRDefault="00C15C2E" w:rsidP="00225314">
            <w:pPr>
              <w:rPr>
                <w:rFonts w:ascii="Times New Roman" w:hAnsi="Times New Roman" w:cs="Times New Roman"/>
                <w:sz w:val="24"/>
                <w:szCs w:val="24"/>
              </w:rPr>
            </w:pPr>
            <w:r w:rsidRPr="00225314">
              <w:rPr>
                <w:rFonts w:ascii="Times New Roman" w:hAnsi="Times New Roman" w:cs="Times New Roman"/>
                <w:sz w:val="24"/>
                <w:szCs w:val="24"/>
              </w:rPr>
              <w:t>ООО "Мусороперерабатывающий завод "</w:t>
            </w:r>
            <w:proofErr w:type="spellStart"/>
            <w:r w:rsidRPr="00225314">
              <w:rPr>
                <w:rFonts w:ascii="Times New Roman" w:hAnsi="Times New Roman" w:cs="Times New Roman"/>
                <w:sz w:val="24"/>
                <w:szCs w:val="24"/>
              </w:rPr>
              <w:t>Удмуртвторресурс</w:t>
            </w:r>
            <w:proofErr w:type="spellEnd"/>
            <w:r w:rsidRPr="00225314">
              <w:rPr>
                <w:rFonts w:ascii="Times New Roman" w:hAnsi="Times New Roman" w:cs="Times New Roman"/>
                <w:sz w:val="24"/>
                <w:szCs w:val="24"/>
              </w:rPr>
              <w:t>"</w:t>
            </w:r>
          </w:p>
        </w:tc>
        <w:tc>
          <w:tcPr>
            <w:tcW w:w="7345" w:type="dxa"/>
          </w:tcPr>
          <w:p w:rsidR="00E9756B" w:rsidRPr="00225314" w:rsidRDefault="00C15C2E" w:rsidP="00225314">
            <w:pPr>
              <w:rPr>
                <w:rFonts w:ascii="Times New Roman" w:hAnsi="Times New Roman" w:cs="Times New Roman"/>
                <w:sz w:val="24"/>
                <w:szCs w:val="24"/>
              </w:rPr>
            </w:pPr>
            <w:r w:rsidRPr="00225314">
              <w:rPr>
                <w:rFonts w:ascii="Times New Roman" w:hAnsi="Times New Roman" w:cs="Times New Roman"/>
                <w:sz w:val="24"/>
                <w:szCs w:val="24"/>
              </w:rPr>
              <w:t>Предлагается включить в территориальную схему объект по утилизации крупногабаритных отходов (с получением тепловой энергии)</w:t>
            </w:r>
          </w:p>
        </w:tc>
        <w:tc>
          <w:tcPr>
            <w:tcW w:w="3639" w:type="dxa"/>
          </w:tcPr>
          <w:p w:rsidR="00E9756B" w:rsidRPr="00225314" w:rsidRDefault="00614E89" w:rsidP="00614E89">
            <w:pPr>
              <w:rPr>
                <w:rFonts w:ascii="Times New Roman" w:hAnsi="Times New Roman" w:cs="Times New Roman"/>
                <w:sz w:val="24"/>
                <w:szCs w:val="24"/>
              </w:rPr>
            </w:pPr>
            <w:r>
              <w:rPr>
                <w:rFonts w:ascii="Times New Roman" w:eastAsia="Times New Roman" w:hAnsi="Times New Roman" w:cs="Times New Roman"/>
                <w:sz w:val="24"/>
                <w:szCs w:val="24"/>
                <w:lang w:eastAsia="ru-RU"/>
              </w:rPr>
              <w:t>Предложение</w:t>
            </w:r>
            <w:r w:rsidRPr="00225314">
              <w:rPr>
                <w:rFonts w:ascii="Times New Roman" w:eastAsia="Times New Roman" w:hAnsi="Times New Roman" w:cs="Times New Roman"/>
                <w:sz w:val="24"/>
                <w:szCs w:val="24"/>
                <w:lang w:eastAsia="ru-RU"/>
              </w:rPr>
              <w:t xml:space="preserve"> принят</w:t>
            </w:r>
            <w:r>
              <w:rPr>
                <w:rFonts w:ascii="Times New Roman" w:eastAsia="Times New Roman" w:hAnsi="Times New Roman" w:cs="Times New Roman"/>
                <w:sz w:val="24"/>
                <w:szCs w:val="24"/>
                <w:lang w:eastAsia="ru-RU"/>
              </w:rPr>
              <w:t>о</w:t>
            </w:r>
            <w:r w:rsidRPr="00225314">
              <w:rPr>
                <w:rFonts w:ascii="Times New Roman" w:eastAsia="Times New Roman" w:hAnsi="Times New Roman" w:cs="Times New Roman"/>
                <w:sz w:val="24"/>
                <w:szCs w:val="24"/>
                <w:lang w:eastAsia="ru-RU"/>
              </w:rPr>
              <w:t xml:space="preserve"> к учету</w:t>
            </w:r>
            <w:r>
              <w:rPr>
                <w:rFonts w:ascii="Times New Roman" w:eastAsia="Times New Roman" w:hAnsi="Times New Roman" w:cs="Times New Roman"/>
                <w:sz w:val="24"/>
                <w:szCs w:val="24"/>
                <w:lang w:eastAsia="ru-RU"/>
              </w:rPr>
              <w:t>.  Б</w:t>
            </w:r>
            <w:r w:rsidRPr="00225314">
              <w:rPr>
                <w:rFonts w:ascii="Times New Roman" w:hAnsi="Times New Roman" w:cs="Times New Roman"/>
                <w:sz w:val="24"/>
                <w:szCs w:val="24"/>
              </w:rPr>
              <w:t>уд</w:t>
            </w:r>
            <w:r>
              <w:rPr>
                <w:rFonts w:ascii="Times New Roman" w:hAnsi="Times New Roman" w:cs="Times New Roman"/>
                <w:sz w:val="24"/>
                <w:szCs w:val="24"/>
              </w:rPr>
              <w:t>е</w:t>
            </w:r>
            <w:r w:rsidRPr="00225314">
              <w:rPr>
                <w:rFonts w:ascii="Times New Roman" w:hAnsi="Times New Roman" w:cs="Times New Roman"/>
                <w:sz w:val="24"/>
                <w:szCs w:val="24"/>
              </w:rPr>
              <w:t>т рассмотрен</w:t>
            </w:r>
            <w:r>
              <w:rPr>
                <w:rFonts w:ascii="Times New Roman" w:hAnsi="Times New Roman" w:cs="Times New Roman"/>
                <w:sz w:val="24"/>
                <w:szCs w:val="24"/>
              </w:rPr>
              <w:t>о</w:t>
            </w:r>
            <w:r w:rsidRPr="00225314">
              <w:rPr>
                <w:rFonts w:ascii="Times New Roman" w:hAnsi="Times New Roman" w:cs="Times New Roman"/>
                <w:sz w:val="24"/>
                <w:szCs w:val="24"/>
              </w:rPr>
              <w:t xml:space="preserve"> при доработке проекта </w:t>
            </w:r>
            <w:r>
              <w:rPr>
                <w:rFonts w:ascii="Times New Roman" w:hAnsi="Times New Roman" w:cs="Times New Roman"/>
                <w:sz w:val="24"/>
                <w:szCs w:val="24"/>
              </w:rPr>
              <w:t>т</w:t>
            </w:r>
            <w:r w:rsidRPr="00225314">
              <w:rPr>
                <w:rFonts w:ascii="Times New Roman" w:hAnsi="Times New Roman" w:cs="Times New Roman"/>
                <w:sz w:val="24"/>
                <w:szCs w:val="24"/>
              </w:rPr>
              <w:t>ерриториальной схемы</w:t>
            </w:r>
            <w:r>
              <w:rPr>
                <w:rFonts w:ascii="Times New Roman" w:hAnsi="Times New Roman" w:cs="Times New Roman"/>
                <w:sz w:val="24"/>
                <w:szCs w:val="24"/>
              </w:rPr>
              <w:t>.</w:t>
            </w:r>
          </w:p>
        </w:tc>
      </w:tr>
      <w:tr w:rsidR="00E9756B" w:rsidRPr="00225314" w:rsidTr="00913748">
        <w:tc>
          <w:tcPr>
            <w:tcW w:w="664" w:type="dxa"/>
          </w:tcPr>
          <w:p w:rsidR="00E9756B" w:rsidRPr="00225314" w:rsidRDefault="00225314" w:rsidP="00D936FA">
            <w:pPr>
              <w:jc w:val="center"/>
              <w:rPr>
                <w:rFonts w:ascii="Times New Roman" w:hAnsi="Times New Roman" w:cs="Times New Roman"/>
                <w:sz w:val="24"/>
                <w:szCs w:val="24"/>
              </w:rPr>
            </w:pPr>
            <w:r>
              <w:rPr>
                <w:rFonts w:ascii="Times New Roman" w:hAnsi="Times New Roman" w:cs="Times New Roman"/>
                <w:sz w:val="24"/>
                <w:szCs w:val="24"/>
              </w:rPr>
              <w:t>19</w:t>
            </w:r>
          </w:p>
        </w:tc>
        <w:tc>
          <w:tcPr>
            <w:tcW w:w="3138" w:type="dxa"/>
          </w:tcPr>
          <w:p w:rsidR="00E9756B" w:rsidRPr="00225314" w:rsidRDefault="00C15C2E" w:rsidP="00225314">
            <w:pPr>
              <w:rPr>
                <w:rFonts w:ascii="Times New Roman" w:hAnsi="Times New Roman" w:cs="Times New Roman"/>
                <w:sz w:val="24"/>
                <w:szCs w:val="24"/>
              </w:rPr>
            </w:pPr>
            <w:r w:rsidRPr="00225314">
              <w:rPr>
                <w:rFonts w:ascii="Times New Roman" w:hAnsi="Times New Roman" w:cs="Times New Roman"/>
                <w:sz w:val="24"/>
                <w:szCs w:val="24"/>
              </w:rPr>
              <w:t>ООО "Строй-Инвест"</w:t>
            </w:r>
          </w:p>
        </w:tc>
        <w:tc>
          <w:tcPr>
            <w:tcW w:w="7345" w:type="dxa"/>
          </w:tcPr>
          <w:p w:rsidR="00E9756B" w:rsidRPr="00225314" w:rsidRDefault="005943EF" w:rsidP="00225314">
            <w:pPr>
              <w:rPr>
                <w:rFonts w:ascii="Times New Roman" w:hAnsi="Times New Roman" w:cs="Times New Roman"/>
                <w:sz w:val="24"/>
                <w:szCs w:val="24"/>
              </w:rPr>
            </w:pPr>
            <w:r w:rsidRPr="00225314">
              <w:rPr>
                <w:rFonts w:ascii="Times New Roman" w:hAnsi="Times New Roman" w:cs="Times New Roman"/>
                <w:sz w:val="24"/>
                <w:szCs w:val="24"/>
              </w:rPr>
              <w:t xml:space="preserve">Предложение о включении в территориальную схему в качестве перспективного объекта место временного накопления ТКО в </w:t>
            </w:r>
            <w:proofErr w:type="spellStart"/>
            <w:r w:rsidRPr="00225314">
              <w:rPr>
                <w:rFonts w:ascii="Times New Roman" w:hAnsi="Times New Roman" w:cs="Times New Roman"/>
                <w:sz w:val="24"/>
                <w:szCs w:val="24"/>
              </w:rPr>
              <w:t>Кезском</w:t>
            </w:r>
            <w:proofErr w:type="spellEnd"/>
            <w:r w:rsidRPr="00225314">
              <w:rPr>
                <w:rFonts w:ascii="Times New Roman" w:hAnsi="Times New Roman" w:cs="Times New Roman"/>
                <w:sz w:val="24"/>
                <w:szCs w:val="24"/>
              </w:rPr>
              <w:t xml:space="preserve"> районе республики</w:t>
            </w:r>
          </w:p>
        </w:tc>
        <w:tc>
          <w:tcPr>
            <w:tcW w:w="3639" w:type="dxa"/>
          </w:tcPr>
          <w:p w:rsidR="00E9756B" w:rsidRPr="00225314" w:rsidRDefault="00614E89" w:rsidP="00614E89">
            <w:pPr>
              <w:rPr>
                <w:rFonts w:ascii="Times New Roman" w:hAnsi="Times New Roman" w:cs="Times New Roman"/>
                <w:sz w:val="24"/>
                <w:szCs w:val="24"/>
              </w:rPr>
            </w:pPr>
            <w:r>
              <w:rPr>
                <w:rFonts w:ascii="Times New Roman" w:eastAsia="Times New Roman" w:hAnsi="Times New Roman" w:cs="Times New Roman"/>
                <w:sz w:val="24"/>
                <w:szCs w:val="24"/>
                <w:lang w:eastAsia="ru-RU"/>
              </w:rPr>
              <w:t>Предложение</w:t>
            </w:r>
            <w:r w:rsidRPr="00225314">
              <w:rPr>
                <w:rFonts w:ascii="Times New Roman" w:eastAsia="Times New Roman" w:hAnsi="Times New Roman" w:cs="Times New Roman"/>
                <w:sz w:val="24"/>
                <w:szCs w:val="24"/>
                <w:lang w:eastAsia="ru-RU"/>
              </w:rPr>
              <w:t xml:space="preserve"> принят</w:t>
            </w:r>
            <w:r>
              <w:rPr>
                <w:rFonts w:ascii="Times New Roman" w:eastAsia="Times New Roman" w:hAnsi="Times New Roman" w:cs="Times New Roman"/>
                <w:sz w:val="24"/>
                <w:szCs w:val="24"/>
                <w:lang w:eastAsia="ru-RU"/>
              </w:rPr>
              <w:t>о</w:t>
            </w:r>
            <w:r w:rsidRPr="00225314">
              <w:rPr>
                <w:rFonts w:ascii="Times New Roman" w:eastAsia="Times New Roman" w:hAnsi="Times New Roman" w:cs="Times New Roman"/>
                <w:sz w:val="24"/>
                <w:szCs w:val="24"/>
                <w:lang w:eastAsia="ru-RU"/>
              </w:rPr>
              <w:t xml:space="preserve"> к учету</w:t>
            </w:r>
            <w:r>
              <w:rPr>
                <w:rFonts w:ascii="Times New Roman" w:eastAsia="Times New Roman" w:hAnsi="Times New Roman" w:cs="Times New Roman"/>
                <w:sz w:val="24"/>
                <w:szCs w:val="24"/>
                <w:lang w:eastAsia="ru-RU"/>
              </w:rPr>
              <w:t>.  Б</w:t>
            </w:r>
            <w:r w:rsidRPr="00225314">
              <w:rPr>
                <w:rFonts w:ascii="Times New Roman" w:hAnsi="Times New Roman" w:cs="Times New Roman"/>
                <w:sz w:val="24"/>
                <w:szCs w:val="24"/>
              </w:rPr>
              <w:t>уд</w:t>
            </w:r>
            <w:r>
              <w:rPr>
                <w:rFonts w:ascii="Times New Roman" w:hAnsi="Times New Roman" w:cs="Times New Roman"/>
                <w:sz w:val="24"/>
                <w:szCs w:val="24"/>
              </w:rPr>
              <w:t>е</w:t>
            </w:r>
            <w:r w:rsidRPr="00225314">
              <w:rPr>
                <w:rFonts w:ascii="Times New Roman" w:hAnsi="Times New Roman" w:cs="Times New Roman"/>
                <w:sz w:val="24"/>
                <w:szCs w:val="24"/>
              </w:rPr>
              <w:t>т рассмотрен</w:t>
            </w:r>
            <w:r>
              <w:rPr>
                <w:rFonts w:ascii="Times New Roman" w:hAnsi="Times New Roman" w:cs="Times New Roman"/>
                <w:sz w:val="24"/>
                <w:szCs w:val="24"/>
              </w:rPr>
              <w:t>о</w:t>
            </w:r>
            <w:r w:rsidRPr="00225314">
              <w:rPr>
                <w:rFonts w:ascii="Times New Roman" w:hAnsi="Times New Roman" w:cs="Times New Roman"/>
                <w:sz w:val="24"/>
                <w:szCs w:val="24"/>
              </w:rPr>
              <w:t xml:space="preserve"> при доработке проекта </w:t>
            </w:r>
            <w:r>
              <w:rPr>
                <w:rFonts w:ascii="Times New Roman" w:hAnsi="Times New Roman" w:cs="Times New Roman"/>
                <w:sz w:val="24"/>
                <w:szCs w:val="24"/>
              </w:rPr>
              <w:t>т</w:t>
            </w:r>
            <w:r w:rsidRPr="00225314">
              <w:rPr>
                <w:rFonts w:ascii="Times New Roman" w:hAnsi="Times New Roman" w:cs="Times New Roman"/>
                <w:sz w:val="24"/>
                <w:szCs w:val="24"/>
              </w:rPr>
              <w:t>ерриториальной схемы</w:t>
            </w:r>
            <w:r>
              <w:rPr>
                <w:rFonts w:ascii="Times New Roman" w:hAnsi="Times New Roman" w:cs="Times New Roman"/>
                <w:sz w:val="24"/>
                <w:szCs w:val="24"/>
              </w:rPr>
              <w:t>.</w:t>
            </w:r>
          </w:p>
        </w:tc>
      </w:tr>
      <w:tr w:rsidR="00E9756B" w:rsidRPr="00225314" w:rsidTr="00913748">
        <w:tc>
          <w:tcPr>
            <w:tcW w:w="664" w:type="dxa"/>
          </w:tcPr>
          <w:p w:rsidR="00E9756B" w:rsidRPr="00225314" w:rsidRDefault="00225314" w:rsidP="00D936FA">
            <w:pPr>
              <w:jc w:val="center"/>
              <w:rPr>
                <w:rFonts w:ascii="Times New Roman" w:hAnsi="Times New Roman" w:cs="Times New Roman"/>
                <w:sz w:val="24"/>
                <w:szCs w:val="24"/>
              </w:rPr>
            </w:pPr>
            <w:r>
              <w:rPr>
                <w:rFonts w:ascii="Times New Roman" w:hAnsi="Times New Roman" w:cs="Times New Roman"/>
                <w:sz w:val="24"/>
                <w:szCs w:val="24"/>
              </w:rPr>
              <w:t>20</w:t>
            </w:r>
          </w:p>
        </w:tc>
        <w:tc>
          <w:tcPr>
            <w:tcW w:w="3138" w:type="dxa"/>
          </w:tcPr>
          <w:p w:rsidR="00E9756B" w:rsidRPr="00225314" w:rsidRDefault="00225314" w:rsidP="00225314">
            <w:pPr>
              <w:rPr>
                <w:rFonts w:ascii="Times New Roman" w:hAnsi="Times New Roman" w:cs="Times New Roman"/>
                <w:sz w:val="24"/>
                <w:szCs w:val="24"/>
              </w:rPr>
            </w:pPr>
            <w:r w:rsidRPr="00225314">
              <w:rPr>
                <w:rFonts w:ascii="Times New Roman" w:hAnsi="Times New Roman" w:cs="Times New Roman"/>
                <w:sz w:val="24"/>
                <w:szCs w:val="24"/>
              </w:rPr>
              <w:t>ООО "Строй-Инвест"</w:t>
            </w:r>
          </w:p>
        </w:tc>
        <w:tc>
          <w:tcPr>
            <w:tcW w:w="7345" w:type="dxa"/>
          </w:tcPr>
          <w:p w:rsidR="00E9756B" w:rsidRPr="00225314" w:rsidRDefault="005943EF" w:rsidP="00225314">
            <w:pPr>
              <w:rPr>
                <w:rFonts w:ascii="Times New Roman" w:hAnsi="Times New Roman" w:cs="Times New Roman"/>
                <w:sz w:val="24"/>
                <w:szCs w:val="24"/>
              </w:rPr>
            </w:pPr>
            <w:r w:rsidRPr="00225314">
              <w:rPr>
                <w:rFonts w:ascii="Times New Roman" w:hAnsi="Times New Roman" w:cs="Times New Roman"/>
                <w:color w:val="000000"/>
                <w:sz w:val="24"/>
                <w:szCs w:val="24"/>
              </w:rPr>
              <w:t xml:space="preserve">Предлагается откорректировать территориальную схему прогнозные показатели массы </w:t>
            </w:r>
            <w:proofErr w:type="gramStart"/>
            <w:r w:rsidRPr="00225314">
              <w:rPr>
                <w:rFonts w:ascii="Times New Roman" w:hAnsi="Times New Roman" w:cs="Times New Roman"/>
                <w:color w:val="000000"/>
                <w:sz w:val="24"/>
                <w:szCs w:val="24"/>
              </w:rPr>
              <w:t>образующегося</w:t>
            </w:r>
            <w:proofErr w:type="gramEnd"/>
            <w:r w:rsidRPr="00225314">
              <w:rPr>
                <w:rFonts w:ascii="Times New Roman" w:hAnsi="Times New Roman" w:cs="Times New Roman"/>
                <w:color w:val="000000"/>
                <w:sz w:val="24"/>
                <w:szCs w:val="24"/>
              </w:rPr>
              <w:t xml:space="preserve"> ТКО</w:t>
            </w:r>
          </w:p>
        </w:tc>
        <w:tc>
          <w:tcPr>
            <w:tcW w:w="3639" w:type="dxa"/>
          </w:tcPr>
          <w:p w:rsidR="00E9756B" w:rsidRPr="00225314" w:rsidRDefault="00614E89" w:rsidP="00614E89">
            <w:pPr>
              <w:rPr>
                <w:rFonts w:ascii="Times New Roman" w:hAnsi="Times New Roman" w:cs="Times New Roman"/>
                <w:sz w:val="24"/>
                <w:szCs w:val="24"/>
              </w:rPr>
            </w:pPr>
            <w:r>
              <w:rPr>
                <w:rFonts w:ascii="Times New Roman" w:eastAsia="Times New Roman" w:hAnsi="Times New Roman" w:cs="Times New Roman"/>
                <w:sz w:val="24"/>
                <w:szCs w:val="24"/>
                <w:lang w:eastAsia="ru-RU"/>
              </w:rPr>
              <w:t>Предложение</w:t>
            </w:r>
            <w:r w:rsidRPr="00225314">
              <w:rPr>
                <w:rFonts w:ascii="Times New Roman" w:eastAsia="Times New Roman" w:hAnsi="Times New Roman" w:cs="Times New Roman"/>
                <w:sz w:val="24"/>
                <w:szCs w:val="24"/>
                <w:lang w:eastAsia="ru-RU"/>
              </w:rPr>
              <w:t xml:space="preserve"> принят</w:t>
            </w:r>
            <w:r>
              <w:rPr>
                <w:rFonts w:ascii="Times New Roman" w:eastAsia="Times New Roman" w:hAnsi="Times New Roman" w:cs="Times New Roman"/>
                <w:sz w:val="24"/>
                <w:szCs w:val="24"/>
                <w:lang w:eastAsia="ru-RU"/>
              </w:rPr>
              <w:t>о</w:t>
            </w:r>
            <w:r w:rsidRPr="00225314">
              <w:rPr>
                <w:rFonts w:ascii="Times New Roman" w:eastAsia="Times New Roman" w:hAnsi="Times New Roman" w:cs="Times New Roman"/>
                <w:sz w:val="24"/>
                <w:szCs w:val="24"/>
                <w:lang w:eastAsia="ru-RU"/>
              </w:rPr>
              <w:t xml:space="preserve"> к учету</w:t>
            </w:r>
            <w:r>
              <w:rPr>
                <w:rFonts w:ascii="Times New Roman" w:eastAsia="Times New Roman" w:hAnsi="Times New Roman" w:cs="Times New Roman"/>
                <w:sz w:val="24"/>
                <w:szCs w:val="24"/>
                <w:lang w:eastAsia="ru-RU"/>
              </w:rPr>
              <w:t>.  Б</w:t>
            </w:r>
            <w:r w:rsidRPr="00225314">
              <w:rPr>
                <w:rFonts w:ascii="Times New Roman" w:hAnsi="Times New Roman" w:cs="Times New Roman"/>
                <w:sz w:val="24"/>
                <w:szCs w:val="24"/>
              </w:rPr>
              <w:t>уд</w:t>
            </w:r>
            <w:r>
              <w:rPr>
                <w:rFonts w:ascii="Times New Roman" w:hAnsi="Times New Roman" w:cs="Times New Roman"/>
                <w:sz w:val="24"/>
                <w:szCs w:val="24"/>
              </w:rPr>
              <w:t>е</w:t>
            </w:r>
            <w:r w:rsidRPr="00225314">
              <w:rPr>
                <w:rFonts w:ascii="Times New Roman" w:hAnsi="Times New Roman" w:cs="Times New Roman"/>
                <w:sz w:val="24"/>
                <w:szCs w:val="24"/>
              </w:rPr>
              <w:t>т рассмотрен</w:t>
            </w:r>
            <w:r>
              <w:rPr>
                <w:rFonts w:ascii="Times New Roman" w:hAnsi="Times New Roman" w:cs="Times New Roman"/>
                <w:sz w:val="24"/>
                <w:szCs w:val="24"/>
              </w:rPr>
              <w:t>о</w:t>
            </w:r>
            <w:r w:rsidRPr="00225314">
              <w:rPr>
                <w:rFonts w:ascii="Times New Roman" w:hAnsi="Times New Roman" w:cs="Times New Roman"/>
                <w:sz w:val="24"/>
                <w:szCs w:val="24"/>
              </w:rPr>
              <w:t xml:space="preserve"> при доработке проекта </w:t>
            </w:r>
            <w:r>
              <w:rPr>
                <w:rFonts w:ascii="Times New Roman" w:hAnsi="Times New Roman" w:cs="Times New Roman"/>
                <w:sz w:val="24"/>
                <w:szCs w:val="24"/>
              </w:rPr>
              <w:t>т</w:t>
            </w:r>
            <w:r w:rsidRPr="00225314">
              <w:rPr>
                <w:rFonts w:ascii="Times New Roman" w:hAnsi="Times New Roman" w:cs="Times New Roman"/>
                <w:sz w:val="24"/>
                <w:szCs w:val="24"/>
              </w:rPr>
              <w:t>ерриториальной схемы</w:t>
            </w:r>
            <w:r>
              <w:rPr>
                <w:rFonts w:ascii="Times New Roman" w:hAnsi="Times New Roman" w:cs="Times New Roman"/>
                <w:sz w:val="24"/>
                <w:szCs w:val="24"/>
              </w:rPr>
              <w:t>.</w:t>
            </w:r>
          </w:p>
        </w:tc>
      </w:tr>
      <w:tr w:rsidR="00E9756B" w:rsidRPr="00225314" w:rsidTr="00913748">
        <w:tc>
          <w:tcPr>
            <w:tcW w:w="664" w:type="dxa"/>
          </w:tcPr>
          <w:p w:rsidR="00E9756B" w:rsidRPr="00225314" w:rsidRDefault="00225314" w:rsidP="00D936FA">
            <w:pPr>
              <w:jc w:val="center"/>
              <w:rPr>
                <w:rFonts w:ascii="Times New Roman" w:hAnsi="Times New Roman" w:cs="Times New Roman"/>
                <w:sz w:val="24"/>
                <w:szCs w:val="24"/>
              </w:rPr>
            </w:pPr>
            <w:r>
              <w:rPr>
                <w:rFonts w:ascii="Times New Roman" w:hAnsi="Times New Roman" w:cs="Times New Roman"/>
                <w:sz w:val="24"/>
                <w:szCs w:val="24"/>
              </w:rPr>
              <w:t>21</w:t>
            </w:r>
          </w:p>
        </w:tc>
        <w:tc>
          <w:tcPr>
            <w:tcW w:w="3138" w:type="dxa"/>
          </w:tcPr>
          <w:p w:rsidR="00E9756B" w:rsidRPr="00225314" w:rsidRDefault="00225314" w:rsidP="00225314">
            <w:pPr>
              <w:rPr>
                <w:rFonts w:ascii="Times New Roman" w:hAnsi="Times New Roman" w:cs="Times New Roman"/>
                <w:sz w:val="24"/>
                <w:szCs w:val="24"/>
              </w:rPr>
            </w:pPr>
            <w:r w:rsidRPr="00225314">
              <w:rPr>
                <w:rFonts w:ascii="Times New Roman" w:hAnsi="Times New Roman" w:cs="Times New Roman"/>
                <w:sz w:val="24"/>
                <w:szCs w:val="24"/>
              </w:rPr>
              <w:t>ООО "Строй-Инвест"</w:t>
            </w:r>
          </w:p>
        </w:tc>
        <w:tc>
          <w:tcPr>
            <w:tcW w:w="7345" w:type="dxa"/>
          </w:tcPr>
          <w:p w:rsidR="00E9756B" w:rsidRPr="00225314" w:rsidRDefault="005943EF" w:rsidP="00225314">
            <w:pPr>
              <w:rPr>
                <w:rFonts w:ascii="Times New Roman" w:hAnsi="Times New Roman" w:cs="Times New Roman"/>
                <w:sz w:val="24"/>
                <w:szCs w:val="24"/>
              </w:rPr>
            </w:pPr>
            <w:r w:rsidRPr="00225314">
              <w:rPr>
                <w:rFonts w:ascii="Times New Roman" w:hAnsi="Times New Roman" w:cs="Times New Roman"/>
                <w:sz w:val="24"/>
                <w:szCs w:val="24"/>
              </w:rPr>
              <w:t xml:space="preserve">Предлагается рассмотреть возможность перенаправления потоков отходов, образующихся в муниципальных образованиях Удмуртской Республики </w:t>
            </w:r>
          </w:p>
        </w:tc>
        <w:tc>
          <w:tcPr>
            <w:tcW w:w="3639" w:type="dxa"/>
          </w:tcPr>
          <w:p w:rsidR="00E9756B" w:rsidRPr="00225314" w:rsidRDefault="00614E89" w:rsidP="00614E89">
            <w:pPr>
              <w:rPr>
                <w:rFonts w:ascii="Times New Roman" w:hAnsi="Times New Roman" w:cs="Times New Roman"/>
                <w:sz w:val="24"/>
                <w:szCs w:val="24"/>
              </w:rPr>
            </w:pPr>
            <w:r>
              <w:rPr>
                <w:rFonts w:ascii="Times New Roman" w:eastAsia="Times New Roman" w:hAnsi="Times New Roman" w:cs="Times New Roman"/>
                <w:sz w:val="24"/>
                <w:szCs w:val="24"/>
                <w:lang w:eastAsia="ru-RU"/>
              </w:rPr>
              <w:t>Предложение</w:t>
            </w:r>
            <w:r w:rsidRPr="00225314">
              <w:rPr>
                <w:rFonts w:ascii="Times New Roman" w:eastAsia="Times New Roman" w:hAnsi="Times New Roman" w:cs="Times New Roman"/>
                <w:sz w:val="24"/>
                <w:szCs w:val="24"/>
                <w:lang w:eastAsia="ru-RU"/>
              </w:rPr>
              <w:t xml:space="preserve"> принят</w:t>
            </w:r>
            <w:r>
              <w:rPr>
                <w:rFonts w:ascii="Times New Roman" w:eastAsia="Times New Roman" w:hAnsi="Times New Roman" w:cs="Times New Roman"/>
                <w:sz w:val="24"/>
                <w:szCs w:val="24"/>
                <w:lang w:eastAsia="ru-RU"/>
              </w:rPr>
              <w:t>о</w:t>
            </w:r>
            <w:r w:rsidRPr="00225314">
              <w:rPr>
                <w:rFonts w:ascii="Times New Roman" w:eastAsia="Times New Roman" w:hAnsi="Times New Roman" w:cs="Times New Roman"/>
                <w:sz w:val="24"/>
                <w:szCs w:val="24"/>
                <w:lang w:eastAsia="ru-RU"/>
              </w:rPr>
              <w:t xml:space="preserve"> к учету</w:t>
            </w:r>
            <w:r>
              <w:rPr>
                <w:rFonts w:ascii="Times New Roman" w:eastAsia="Times New Roman" w:hAnsi="Times New Roman" w:cs="Times New Roman"/>
                <w:sz w:val="24"/>
                <w:szCs w:val="24"/>
                <w:lang w:eastAsia="ru-RU"/>
              </w:rPr>
              <w:t>.  Б</w:t>
            </w:r>
            <w:r w:rsidRPr="00225314">
              <w:rPr>
                <w:rFonts w:ascii="Times New Roman" w:hAnsi="Times New Roman" w:cs="Times New Roman"/>
                <w:sz w:val="24"/>
                <w:szCs w:val="24"/>
              </w:rPr>
              <w:t>уд</w:t>
            </w:r>
            <w:r>
              <w:rPr>
                <w:rFonts w:ascii="Times New Roman" w:hAnsi="Times New Roman" w:cs="Times New Roman"/>
                <w:sz w:val="24"/>
                <w:szCs w:val="24"/>
              </w:rPr>
              <w:t>е</w:t>
            </w:r>
            <w:r w:rsidRPr="00225314">
              <w:rPr>
                <w:rFonts w:ascii="Times New Roman" w:hAnsi="Times New Roman" w:cs="Times New Roman"/>
                <w:sz w:val="24"/>
                <w:szCs w:val="24"/>
              </w:rPr>
              <w:t>т рассмотрен</w:t>
            </w:r>
            <w:r>
              <w:rPr>
                <w:rFonts w:ascii="Times New Roman" w:hAnsi="Times New Roman" w:cs="Times New Roman"/>
                <w:sz w:val="24"/>
                <w:szCs w:val="24"/>
              </w:rPr>
              <w:t>о</w:t>
            </w:r>
            <w:r w:rsidRPr="00225314">
              <w:rPr>
                <w:rFonts w:ascii="Times New Roman" w:hAnsi="Times New Roman" w:cs="Times New Roman"/>
                <w:sz w:val="24"/>
                <w:szCs w:val="24"/>
              </w:rPr>
              <w:t xml:space="preserve"> при доработке проекта </w:t>
            </w:r>
            <w:r>
              <w:rPr>
                <w:rFonts w:ascii="Times New Roman" w:hAnsi="Times New Roman" w:cs="Times New Roman"/>
                <w:sz w:val="24"/>
                <w:szCs w:val="24"/>
              </w:rPr>
              <w:t>т</w:t>
            </w:r>
            <w:r w:rsidRPr="00225314">
              <w:rPr>
                <w:rFonts w:ascii="Times New Roman" w:hAnsi="Times New Roman" w:cs="Times New Roman"/>
                <w:sz w:val="24"/>
                <w:szCs w:val="24"/>
              </w:rPr>
              <w:t>ерриториальной схемы</w:t>
            </w:r>
            <w:r>
              <w:rPr>
                <w:rFonts w:ascii="Times New Roman" w:hAnsi="Times New Roman" w:cs="Times New Roman"/>
                <w:sz w:val="24"/>
                <w:szCs w:val="24"/>
              </w:rPr>
              <w:t>.</w:t>
            </w:r>
          </w:p>
        </w:tc>
      </w:tr>
      <w:tr w:rsidR="00E9756B" w:rsidRPr="00225314" w:rsidTr="00913748">
        <w:tc>
          <w:tcPr>
            <w:tcW w:w="664" w:type="dxa"/>
          </w:tcPr>
          <w:p w:rsidR="00E9756B" w:rsidRPr="00225314" w:rsidRDefault="00225314" w:rsidP="00D936FA">
            <w:pPr>
              <w:jc w:val="center"/>
              <w:rPr>
                <w:rFonts w:ascii="Times New Roman" w:hAnsi="Times New Roman" w:cs="Times New Roman"/>
                <w:sz w:val="24"/>
                <w:szCs w:val="24"/>
              </w:rPr>
            </w:pPr>
            <w:r>
              <w:rPr>
                <w:rFonts w:ascii="Times New Roman" w:hAnsi="Times New Roman" w:cs="Times New Roman"/>
                <w:sz w:val="24"/>
                <w:szCs w:val="24"/>
              </w:rPr>
              <w:t>22</w:t>
            </w:r>
          </w:p>
        </w:tc>
        <w:tc>
          <w:tcPr>
            <w:tcW w:w="3138" w:type="dxa"/>
          </w:tcPr>
          <w:p w:rsidR="00E9756B" w:rsidRPr="00225314" w:rsidRDefault="005943EF" w:rsidP="00225314">
            <w:pPr>
              <w:rPr>
                <w:rFonts w:ascii="Times New Roman" w:hAnsi="Times New Roman" w:cs="Times New Roman"/>
                <w:sz w:val="24"/>
                <w:szCs w:val="24"/>
              </w:rPr>
            </w:pPr>
            <w:r w:rsidRPr="00225314">
              <w:rPr>
                <w:rFonts w:ascii="Times New Roman" w:hAnsi="Times New Roman" w:cs="Times New Roman"/>
                <w:sz w:val="24"/>
                <w:szCs w:val="24"/>
              </w:rPr>
              <w:t>ООО «ЭКО-Альянс»</w:t>
            </w:r>
          </w:p>
        </w:tc>
        <w:tc>
          <w:tcPr>
            <w:tcW w:w="7345" w:type="dxa"/>
          </w:tcPr>
          <w:p w:rsidR="00E9756B" w:rsidRPr="00225314" w:rsidRDefault="005943EF" w:rsidP="00A719FA">
            <w:pPr>
              <w:rPr>
                <w:rFonts w:ascii="Times New Roman" w:hAnsi="Times New Roman" w:cs="Times New Roman"/>
                <w:sz w:val="24"/>
                <w:szCs w:val="24"/>
              </w:rPr>
            </w:pPr>
            <w:r w:rsidRPr="00225314">
              <w:rPr>
                <w:rFonts w:ascii="Times New Roman" w:hAnsi="Times New Roman" w:cs="Times New Roman"/>
                <w:sz w:val="24"/>
                <w:szCs w:val="24"/>
              </w:rPr>
              <w:t xml:space="preserve">Предложение о включении в территориальную схему комплекса по обезвреживанию и утилизации отходов </w:t>
            </w:r>
            <w:r w:rsidRPr="00225314">
              <w:rPr>
                <w:rFonts w:ascii="Times New Roman" w:hAnsi="Times New Roman" w:cs="Times New Roman"/>
                <w:sz w:val="24"/>
                <w:szCs w:val="24"/>
                <w:lang w:val="en-US"/>
              </w:rPr>
              <w:t>III</w:t>
            </w:r>
            <w:r w:rsidRPr="00225314">
              <w:rPr>
                <w:rFonts w:ascii="Times New Roman" w:hAnsi="Times New Roman" w:cs="Times New Roman"/>
                <w:sz w:val="24"/>
                <w:szCs w:val="24"/>
              </w:rPr>
              <w:t>-</w:t>
            </w:r>
            <w:r w:rsidRPr="00225314">
              <w:rPr>
                <w:rFonts w:ascii="Times New Roman" w:hAnsi="Times New Roman" w:cs="Times New Roman"/>
                <w:sz w:val="24"/>
                <w:szCs w:val="24"/>
                <w:lang w:val="en-US"/>
              </w:rPr>
              <w:t>V</w:t>
            </w:r>
            <w:r w:rsidRPr="00225314">
              <w:rPr>
                <w:rFonts w:ascii="Times New Roman" w:hAnsi="Times New Roman" w:cs="Times New Roman"/>
                <w:sz w:val="24"/>
                <w:szCs w:val="24"/>
              </w:rPr>
              <w:t xml:space="preserve"> классов опасности (в </w:t>
            </w:r>
            <w:r w:rsidRPr="00225314">
              <w:rPr>
                <w:rFonts w:ascii="Times New Roman" w:hAnsi="Times New Roman" w:cs="Times New Roman"/>
                <w:sz w:val="24"/>
                <w:szCs w:val="24"/>
              </w:rPr>
              <w:lastRenderedPageBreak/>
              <w:t>г.</w:t>
            </w:r>
            <w:r w:rsidR="00A719FA">
              <w:rPr>
                <w:rFonts w:ascii="Times New Roman" w:hAnsi="Times New Roman" w:cs="Times New Roman"/>
                <w:sz w:val="24"/>
                <w:szCs w:val="24"/>
              </w:rPr>
              <w:t> </w:t>
            </w:r>
            <w:r w:rsidRPr="00225314">
              <w:rPr>
                <w:rFonts w:ascii="Times New Roman" w:hAnsi="Times New Roman" w:cs="Times New Roman"/>
                <w:sz w:val="24"/>
                <w:szCs w:val="24"/>
              </w:rPr>
              <w:t>Ижевске и в г. Глазове)</w:t>
            </w:r>
          </w:p>
        </w:tc>
        <w:tc>
          <w:tcPr>
            <w:tcW w:w="3639" w:type="dxa"/>
          </w:tcPr>
          <w:p w:rsidR="00E9756B" w:rsidRPr="00225314" w:rsidRDefault="00614E89" w:rsidP="00614E89">
            <w:pP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Предложение</w:t>
            </w:r>
            <w:r w:rsidRPr="00225314">
              <w:rPr>
                <w:rFonts w:ascii="Times New Roman" w:eastAsia="Times New Roman" w:hAnsi="Times New Roman" w:cs="Times New Roman"/>
                <w:sz w:val="24"/>
                <w:szCs w:val="24"/>
                <w:lang w:eastAsia="ru-RU"/>
              </w:rPr>
              <w:t xml:space="preserve"> принят</w:t>
            </w:r>
            <w:r>
              <w:rPr>
                <w:rFonts w:ascii="Times New Roman" w:eastAsia="Times New Roman" w:hAnsi="Times New Roman" w:cs="Times New Roman"/>
                <w:sz w:val="24"/>
                <w:szCs w:val="24"/>
                <w:lang w:eastAsia="ru-RU"/>
              </w:rPr>
              <w:t>о</w:t>
            </w:r>
            <w:r w:rsidRPr="00225314">
              <w:rPr>
                <w:rFonts w:ascii="Times New Roman" w:eastAsia="Times New Roman" w:hAnsi="Times New Roman" w:cs="Times New Roman"/>
                <w:sz w:val="24"/>
                <w:szCs w:val="24"/>
                <w:lang w:eastAsia="ru-RU"/>
              </w:rPr>
              <w:t xml:space="preserve"> к учету</w:t>
            </w:r>
            <w:r>
              <w:rPr>
                <w:rFonts w:ascii="Times New Roman" w:eastAsia="Times New Roman" w:hAnsi="Times New Roman" w:cs="Times New Roman"/>
                <w:sz w:val="24"/>
                <w:szCs w:val="24"/>
                <w:lang w:eastAsia="ru-RU"/>
              </w:rPr>
              <w:t>.  Б</w:t>
            </w:r>
            <w:r w:rsidRPr="00225314">
              <w:rPr>
                <w:rFonts w:ascii="Times New Roman" w:hAnsi="Times New Roman" w:cs="Times New Roman"/>
                <w:sz w:val="24"/>
                <w:szCs w:val="24"/>
              </w:rPr>
              <w:t>уд</w:t>
            </w:r>
            <w:r>
              <w:rPr>
                <w:rFonts w:ascii="Times New Roman" w:hAnsi="Times New Roman" w:cs="Times New Roman"/>
                <w:sz w:val="24"/>
                <w:szCs w:val="24"/>
              </w:rPr>
              <w:t>е</w:t>
            </w:r>
            <w:r w:rsidRPr="00225314">
              <w:rPr>
                <w:rFonts w:ascii="Times New Roman" w:hAnsi="Times New Roman" w:cs="Times New Roman"/>
                <w:sz w:val="24"/>
                <w:szCs w:val="24"/>
              </w:rPr>
              <w:t>т рассмотрен</w:t>
            </w:r>
            <w:r>
              <w:rPr>
                <w:rFonts w:ascii="Times New Roman" w:hAnsi="Times New Roman" w:cs="Times New Roman"/>
                <w:sz w:val="24"/>
                <w:szCs w:val="24"/>
              </w:rPr>
              <w:t>о</w:t>
            </w:r>
            <w:r w:rsidRPr="00225314">
              <w:rPr>
                <w:rFonts w:ascii="Times New Roman" w:hAnsi="Times New Roman" w:cs="Times New Roman"/>
                <w:sz w:val="24"/>
                <w:szCs w:val="24"/>
              </w:rPr>
              <w:t xml:space="preserve"> при </w:t>
            </w:r>
            <w:r w:rsidRPr="00225314">
              <w:rPr>
                <w:rFonts w:ascii="Times New Roman" w:hAnsi="Times New Roman" w:cs="Times New Roman"/>
                <w:sz w:val="24"/>
                <w:szCs w:val="24"/>
              </w:rPr>
              <w:lastRenderedPageBreak/>
              <w:t xml:space="preserve">доработке проекта </w:t>
            </w:r>
            <w:r>
              <w:rPr>
                <w:rFonts w:ascii="Times New Roman" w:hAnsi="Times New Roman" w:cs="Times New Roman"/>
                <w:sz w:val="24"/>
                <w:szCs w:val="24"/>
              </w:rPr>
              <w:t>т</w:t>
            </w:r>
            <w:r w:rsidRPr="00225314">
              <w:rPr>
                <w:rFonts w:ascii="Times New Roman" w:hAnsi="Times New Roman" w:cs="Times New Roman"/>
                <w:sz w:val="24"/>
                <w:szCs w:val="24"/>
              </w:rPr>
              <w:t>ерриториальной схемы</w:t>
            </w:r>
            <w:r>
              <w:rPr>
                <w:rFonts w:ascii="Times New Roman" w:hAnsi="Times New Roman" w:cs="Times New Roman"/>
                <w:sz w:val="24"/>
                <w:szCs w:val="24"/>
              </w:rPr>
              <w:t>.</w:t>
            </w:r>
          </w:p>
        </w:tc>
      </w:tr>
      <w:tr w:rsidR="00E9756B" w:rsidRPr="00225314" w:rsidTr="00913748">
        <w:tc>
          <w:tcPr>
            <w:tcW w:w="664" w:type="dxa"/>
          </w:tcPr>
          <w:p w:rsidR="00E9756B" w:rsidRPr="00225314" w:rsidRDefault="00225314" w:rsidP="00D936FA">
            <w:pPr>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3138" w:type="dxa"/>
          </w:tcPr>
          <w:p w:rsidR="00E9756B" w:rsidRPr="00225314" w:rsidRDefault="005279D9" w:rsidP="00225314">
            <w:pPr>
              <w:rPr>
                <w:rFonts w:ascii="Times New Roman" w:hAnsi="Times New Roman" w:cs="Times New Roman"/>
                <w:sz w:val="24"/>
                <w:szCs w:val="24"/>
              </w:rPr>
            </w:pPr>
            <w:r w:rsidRPr="00225314">
              <w:rPr>
                <w:rFonts w:ascii="Times New Roman" w:hAnsi="Times New Roman" w:cs="Times New Roman"/>
                <w:sz w:val="24"/>
                <w:szCs w:val="24"/>
              </w:rPr>
              <w:t>Администрация муниципального образования «</w:t>
            </w:r>
            <w:proofErr w:type="spellStart"/>
            <w:r w:rsidRPr="00225314">
              <w:rPr>
                <w:rFonts w:ascii="Times New Roman" w:hAnsi="Times New Roman" w:cs="Times New Roman"/>
                <w:sz w:val="24"/>
                <w:szCs w:val="24"/>
              </w:rPr>
              <w:t>Воткинский</w:t>
            </w:r>
            <w:proofErr w:type="spellEnd"/>
            <w:r w:rsidRPr="00225314">
              <w:rPr>
                <w:rFonts w:ascii="Times New Roman" w:hAnsi="Times New Roman" w:cs="Times New Roman"/>
                <w:sz w:val="24"/>
                <w:szCs w:val="24"/>
              </w:rPr>
              <w:t xml:space="preserve"> район»</w:t>
            </w:r>
          </w:p>
        </w:tc>
        <w:tc>
          <w:tcPr>
            <w:tcW w:w="7345" w:type="dxa"/>
          </w:tcPr>
          <w:p w:rsidR="00E9756B" w:rsidRPr="00225314" w:rsidRDefault="005279D9" w:rsidP="00225314">
            <w:pPr>
              <w:rPr>
                <w:rFonts w:ascii="Times New Roman" w:hAnsi="Times New Roman" w:cs="Times New Roman"/>
                <w:sz w:val="24"/>
                <w:szCs w:val="24"/>
              </w:rPr>
            </w:pPr>
            <w:r w:rsidRPr="00225314">
              <w:rPr>
                <w:rFonts w:ascii="Times New Roman" w:hAnsi="Times New Roman" w:cs="Times New Roman"/>
                <w:sz w:val="24"/>
                <w:szCs w:val="24"/>
              </w:rPr>
              <w:t>Предложение о возможности строительства на территории муниципального образования мусороперегрузочной и мусоросортировочной станции</w:t>
            </w:r>
          </w:p>
        </w:tc>
        <w:tc>
          <w:tcPr>
            <w:tcW w:w="3639" w:type="dxa"/>
          </w:tcPr>
          <w:p w:rsidR="00E9756B" w:rsidRPr="00225314" w:rsidRDefault="00614E89" w:rsidP="00614E89">
            <w:pPr>
              <w:rPr>
                <w:rFonts w:ascii="Times New Roman" w:hAnsi="Times New Roman" w:cs="Times New Roman"/>
                <w:sz w:val="24"/>
                <w:szCs w:val="24"/>
              </w:rPr>
            </w:pPr>
            <w:r>
              <w:rPr>
                <w:rFonts w:ascii="Times New Roman" w:eastAsia="Times New Roman" w:hAnsi="Times New Roman" w:cs="Times New Roman"/>
                <w:sz w:val="24"/>
                <w:szCs w:val="24"/>
                <w:lang w:eastAsia="ru-RU"/>
              </w:rPr>
              <w:t>Предложение</w:t>
            </w:r>
            <w:r w:rsidRPr="00225314">
              <w:rPr>
                <w:rFonts w:ascii="Times New Roman" w:eastAsia="Times New Roman" w:hAnsi="Times New Roman" w:cs="Times New Roman"/>
                <w:sz w:val="24"/>
                <w:szCs w:val="24"/>
                <w:lang w:eastAsia="ru-RU"/>
              </w:rPr>
              <w:t xml:space="preserve"> принят</w:t>
            </w:r>
            <w:r>
              <w:rPr>
                <w:rFonts w:ascii="Times New Roman" w:eastAsia="Times New Roman" w:hAnsi="Times New Roman" w:cs="Times New Roman"/>
                <w:sz w:val="24"/>
                <w:szCs w:val="24"/>
                <w:lang w:eastAsia="ru-RU"/>
              </w:rPr>
              <w:t>о</w:t>
            </w:r>
            <w:r w:rsidRPr="00225314">
              <w:rPr>
                <w:rFonts w:ascii="Times New Roman" w:eastAsia="Times New Roman" w:hAnsi="Times New Roman" w:cs="Times New Roman"/>
                <w:sz w:val="24"/>
                <w:szCs w:val="24"/>
                <w:lang w:eastAsia="ru-RU"/>
              </w:rPr>
              <w:t xml:space="preserve"> к учету</w:t>
            </w:r>
            <w:r>
              <w:rPr>
                <w:rFonts w:ascii="Times New Roman" w:eastAsia="Times New Roman" w:hAnsi="Times New Roman" w:cs="Times New Roman"/>
                <w:sz w:val="24"/>
                <w:szCs w:val="24"/>
                <w:lang w:eastAsia="ru-RU"/>
              </w:rPr>
              <w:t>.  Б</w:t>
            </w:r>
            <w:r w:rsidRPr="00225314">
              <w:rPr>
                <w:rFonts w:ascii="Times New Roman" w:hAnsi="Times New Roman" w:cs="Times New Roman"/>
                <w:sz w:val="24"/>
                <w:szCs w:val="24"/>
              </w:rPr>
              <w:t>уд</w:t>
            </w:r>
            <w:r>
              <w:rPr>
                <w:rFonts w:ascii="Times New Roman" w:hAnsi="Times New Roman" w:cs="Times New Roman"/>
                <w:sz w:val="24"/>
                <w:szCs w:val="24"/>
              </w:rPr>
              <w:t>е</w:t>
            </w:r>
            <w:r w:rsidRPr="00225314">
              <w:rPr>
                <w:rFonts w:ascii="Times New Roman" w:hAnsi="Times New Roman" w:cs="Times New Roman"/>
                <w:sz w:val="24"/>
                <w:szCs w:val="24"/>
              </w:rPr>
              <w:t>т рассмотрен</w:t>
            </w:r>
            <w:r>
              <w:rPr>
                <w:rFonts w:ascii="Times New Roman" w:hAnsi="Times New Roman" w:cs="Times New Roman"/>
                <w:sz w:val="24"/>
                <w:szCs w:val="24"/>
              </w:rPr>
              <w:t>о</w:t>
            </w:r>
            <w:r w:rsidRPr="00225314">
              <w:rPr>
                <w:rFonts w:ascii="Times New Roman" w:hAnsi="Times New Roman" w:cs="Times New Roman"/>
                <w:sz w:val="24"/>
                <w:szCs w:val="24"/>
              </w:rPr>
              <w:t xml:space="preserve"> при доработке проекта </w:t>
            </w:r>
            <w:r>
              <w:rPr>
                <w:rFonts w:ascii="Times New Roman" w:hAnsi="Times New Roman" w:cs="Times New Roman"/>
                <w:sz w:val="24"/>
                <w:szCs w:val="24"/>
              </w:rPr>
              <w:t>т</w:t>
            </w:r>
            <w:r w:rsidRPr="00225314">
              <w:rPr>
                <w:rFonts w:ascii="Times New Roman" w:hAnsi="Times New Roman" w:cs="Times New Roman"/>
                <w:sz w:val="24"/>
                <w:szCs w:val="24"/>
              </w:rPr>
              <w:t>ерриториальной схемы</w:t>
            </w:r>
            <w:r>
              <w:rPr>
                <w:rFonts w:ascii="Times New Roman" w:hAnsi="Times New Roman" w:cs="Times New Roman"/>
                <w:sz w:val="24"/>
                <w:szCs w:val="24"/>
              </w:rPr>
              <w:t>.</w:t>
            </w:r>
          </w:p>
        </w:tc>
      </w:tr>
    </w:tbl>
    <w:p w:rsidR="00E9756B" w:rsidRPr="00E9756B" w:rsidRDefault="00E9756B" w:rsidP="00D936FA">
      <w:pPr>
        <w:jc w:val="center"/>
        <w:rPr>
          <w:rFonts w:ascii="Times New Roman" w:hAnsi="Times New Roman" w:cs="Times New Roman"/>
          <w:sz w:val="28"/>
          <w:szCs w:val="28"/>
        </w:rPr>
      </w:pPr>
    </w:p>
    <w:sectPr w:rsidR="00E9756B" w:rsidRPr="00E9756B" w:rsidSect="00913748">
      <w:pgSz w:w="16838" w:h="11906" w:orient="landscape"/>
      <w:pgMar w:top="850"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DA2A2"/>
    <w:multiLevelType w:val="hybridMultilevel"/>
    <w:tmpl w:val="0DB18F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91BBFB5"/>
    <w:multiLevelType w:val="hybridMultilevel"/>
    <w:tmpl w:val="64A83D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91444B6"/>
    <w:multiLevelType w:val="hybridMultilevel"/>
    <w:tmpl w:val="170DD0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D7B5BBA"/>
    <w:multiLevelType w:val="hybridMultilevel"/>
    <w:tmpl w:val="E510363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495313"/>
    <w:multiLevelType w:val="hybridMultilevel"/>
    <w:tmpl w:val="05D86A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A36B2A"/>
    <w:multiLevelType w:val="hybridMultilevel"/>
    <w:tmpl w:val="80B2D2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D6205E"/>
    <w:multiLevelType w:val="hybridMultilevel"/>
    <w:tmpl w:val="7D6F36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3A0B20D"/>
    <w:multiLevelType w:val="hybridMultilevel"/>
    <w:tmpl w:val="99C2BD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E6F6048"/>
    <w:multiLevelType w:val="hybridMultilevel"/>
    <w:tmpl w:val="00424762"/>
    <w:lvl w:ilvl="0" w:tplc="0E180584">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8"/>
  </w:num>
  <w:num w:numId="5">
    <w:abstractNumId w:val="7"/>
  </w:num>
  <w:num w:numId="6">
    <w:abstractNumId w:val="0"/>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570"/>
    <w:rsid w:val="00032B78"/>
    <w:rsid w:val="00102949"/>
    <w:rsid w:val="001109EF"/>
    <w:rsid w:val="00126A13"/>
    <w:rsid w:val="00225314"/>
    <w:rsid w:val="00237D60"/>
    <w:rsid w:val="00312DDD"/>
    <w:rsid w:val="004C0B11"/>
    <w:rsid w:val="004F3EE0"/>
    <w:rsid w:val="005279D9"/>
    <w:rsid w:val="005943EF"/>
    <w:rsid w:val="00614E89"/>
    <w:rsid w:val="006A0B07"/>
    <w:rsid w:val="00764570"/>
    <w:rsid w:val="008D17A5"/>
    <w:rsid w:val="00913748"/>
    <w:rsid w:val="00947D5F"/>
    <w:rsid w:val="009C7B59"/>
    <w:rsid w:val="00A719FA"/>
    <w:rsid w:val="00AE4370"/>
    <w:rsid w:val="00C15C2E"/>
    <w:rsid w:val="00C8213C"/>
    <w:rsid w:val="00CC0545"/>
    <w:rsid w:val="00CD3133"/>
    <w:rsid w:val="00CD3790"/>
    <w:rsid w:val="00D67DFC"/>
    <w:rsid w:val="00D75BE2"/>
    <w:rsid w:val="00D936FA"/>
    <w:rsid w:val="00DC51D5"/>
    <w:rsid w:val="00E8444F"/>
    <w:rsid w:val="00E9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3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7DFC"/>
    <w:pPr>
      <w:ind w:left="720"/>
      <w:contextualSpacing/>
    </w:pPr>
  </w:style>
  <w:style w:type="paragraph" w:customStyle="1" w:styleId="Default">
    <w:name w:val="Default"/>
    <w:rsid w:val="00E9756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semiHidden/>
    <w:unhideWhenUsed/>
    <w:rsid w:val="004F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caption"/>
    <w:aliases w:val="Таблица название,Название объекта Знак1,Название объекта Знак Знак,Название объекта Знак Знак Знак,Название таблицы,рисунка,Таблица_номер_справа_12"/>
    <w:basedOn w:val="a"/>
    <w:next w:val="a"/>
    <w:link w:val="a7"/>
    <w:unhideWhenUsed/>
    <w:qFormat/>
    <w:rsid w:val="004C0B11"/>
    <w:pPr>
      <w:spacing w:line="240" w:lineRule="auto"/>
      <w:ind w:firstLine="708"/>
      <w:jc w:val="right"/>
    </w:pPr>
    <w:rPr>
      <w:rFonts w:ascii="Times New Roman" w:eastAsia="Times New Roman" w:hAnsi="Times New Roman" w:cs="Times New Roman"/>
      <w:i/>
      <w:iCs/>
      <w:sz w:val="24"/>
      <w:szCs w:val="20"/>
      <w:lang w:val="x-none" w:eastAsia="x-none"/>
    </w:rPr>
  </w:style>
  <w:style w:type="character" w:customStyle="1" w:styleId="a7">
    <w:name w:val="Название объекта Знак"/>
    <w:aliases w:val="Таблица название Знак,Название объекта Знак1 Знак,Название объекта Знак Знак Знак1,Название объекта Знак Знак Знак Знак,Название таблицы Знак,рисунка Знак,Таблица_номер_справа_12 Знак"/>
    <w:link w:val="a6"/>
    <w:rsid w:val="004C0B11"/>
    <w:rPr>
      <w:rFonts w:ascii="Times New Roman" w:eastAsia="Times New Roman" w:hAnsi="Times New Roman" w:cs="Times New Roman"/>
      <w:i/>
      <w:iCs/>
      <w:sz w:val="24"/>
      <w:szCs w:val="20"/>
      <w:lang w:val="x-none" w:eastAsia="x-none"/>
    </w:rPr>
  </w:style>
  <w:style w:type="character" w:styleId="a8">
    <w:name w:val="Strong"/>
    <w:basedOn w:val="a0"/>
    <w:uiPriority w:val="22"/>
    <w:qFormat/>
    <w:rsid w:val="008D17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3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7DFC"/>
    <w:pPr>
      <w:ind w:left="720"/>
      <w:contextualSpacing/>
    </w:pPr>
  </w:style>
  <w:style w:type="paragraph" w:customStyle="1" w:styleId="Default">
    <w:name w:val="Default"/>
    <w:rsid w:val="00E9756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semiHidden/>
    <w:unhideWhenUsed/>
    <w:rsid w:val="004F3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caption"/>
    <w:aliases w:val="Таблица название,Название объекта Знак1,Название объекта Знак Знак,Название объекта Знак Знак Знак,Название таблицы,рисунка,Таблица_номер_справа_12"/>
    <w:basedOn w:val="a"/>
    <w:next w:val="a"/>
    <w:link w:val="a7"/>
    <w:unhideWhenUsed/>
    <w:qFormat/>
    <w:rsid w:val="004C0B11"/>
    <w:pPr>
      <w:spacing w:line="240" w:lineRule="auto"/>
      <w:ind w:firstLine="708"/>
      <w:jc w:val="right"/>
    </w:pPr>
    <w:rPr>
      <w:rFonts w:ascii="Times New Roman" w:eastAsia="Times New Roman" w:hAnsi="Times New Roman" w:cs="Times New Roman"/>
      <w:i/>
      <w:iCs/>
      <w:sz w:val="24"/>
      <w:szCs w:val="20"/>
      <w:lang w:val="x-none" w:eastAsia="x-none"/>
    </w:rPr>
  </w:style>
  <w:style w:type="character" w:customStyle="1" w:styleId="a7">
    <w:name w:val="Название объекта Знак"/>
    <w:aliases w:val="Таблица название Знак,Название объекта Знак1 Знак,Название объекта Знак Знак Знак1,Название объекта Знак Знак Знак Знак,Название таблицы Знак,рисунка Знак,Таблица_номер_справа_12 Знак"/>
    <w:link w:val="a6"/>
    <w:rsid w:val="004C0B11"/>
    <w:rPr>
      <w:rFonts w:ascii="Times New Roman" w:eastAsia="Times New Roman" w:hAnsi="Times New Roman" w:cs="Times New Roman"/>
      <w:i/>
      <w:iCs/>
      <w:sz w:val="24"/>
      <w:szCs w:val="20"/>
      <w:lang w:val="x-none" w:eastAsia="x-none"/>
    </w:rPr>
  </w:style>
  <w:style w:type="character" w:styleId="a8">
    <w:name w:val="Strong"/>
    <w:basedOn w:val="a0"/>
    <w:uiPriority w:val="22"/>
    <w:qFormat/>
    <w:rsid w:val="008D17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303566">
      <w:bodyDiv w:val="1"/>
      <w:marLeft w:val="0"/>
      <w:marRight w:val="0"/>
      <w:marTop w:val="0"/>
      <w:marBottom w:val="0"/>
      <w:divBdr>
        <w:top w:val="none" w:sz="0" w:space="0" w:color="auto"/>
        <w:left w:val="none" w:sz="0" w:space="0" w:color="auto"/>
        <w:bottom w:val="none" w:sz="0" w:space="0" w:color="auto"/>
        <w:right w:val="none" w:sz="0" w:space="0" w:color="auto"/>
      </w:divBdr>
    </w:div>
    <w:div w:id="174459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11</Pages>
  <Words>3116</Words>
  <Characters>17765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Сергеевич Туркеев</dc:creator>
  <cp:keywords/>
  <dc:description/>
  <cp:lastModifiedBy>Алексей Михайлович Белоглазов</cp:lastModifiedBy>
  <cp:revision>17</cp:revision>
  <cp:lastPrinted>2021-06-25T08:54:00Z</cp:lastPrinted>
  <dcterms:created xsi:type="dcterms:W3CDTF">2021-06-24T09:55:00Z</dcterms:created>
  <dcterms:modified xsi:type="dcterms:W3CDTF">2021-06-25T10:43:00Z</dcterms:modified>
</cp:coreProperties>
</file>