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18" w:rsidRDefault="00EA3718" w:rsidP="00EA260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:rsidR="00EA3718" w:rsidRDefault="00EA3718" w:rsidP="00EA2604">
      <w:pPr>
        <w:pStyle w:val="ConsPlusNormal"/>
        <w:jc w:val="both"/>
        <w:outlineLvl w:val="0"/>
      </w:pPr>
      <w:r>
        <w:t>Зарегистрировано в Управлении Минюста России по УР 9 июля 2015 г. N RU18000200900586</w:t>
      </w:r>
    </w:p>
    <w:p w:rsidR="00EA3718" w:rsidRDefault="00EA3718" w:rsidP="00EA2604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</w:pPr>
      <w:r>
        <w:t>ПРАВИТЕЛЬСТВО УДМУРТСКОЙ РЕСПУБЛИКИ</w:t>
      </w:r>
    </w:p>
    <w:p w:rsidR="00EA3718" w:rsidRDefault="00EA3718" w:rsidP="00EA2604">
      <w:pPr>
        <w:pStyle w:val="ConsPlusTitle"/>
        <w:jc w:val="center"/>
      </w:pPr>
    </w:p>
    <w:p w:rsidR="00EA3718" w:rsidRDefault="00EA3718" w:rsidP="00EA2604">
      <w:pPr>
        <w:pStyle w:val="ConsPlusTitle"/>
        <w:jc w:val="center"/>
      </w:pPr>
      <w:r>
        <w:t>ПОСТАНОВЛЕНИЕ</w:t>
      </w:r>
    </w:p>
    <w:p w:rsidR="00EA3718" w:rsidRDefault="00EA3718" w:rsidP="00EA2604">
      <w:pPr>
        <w:pStyle w:val="ConsPlusTitle"/>
        <w:jc w:val="center"/>
      </w:pPr>
      <w:r>
        <w:t>от 8 июня 2009 г. N 146</w:t>
      </w:r>
    </w:p>
    <w:p w:rsidR="00EA3718" w:rsidRDefault="00EA3718" w:rsidP="00EA2604">
      <w:pPr>
        <w:pStyle w:val="ConsPlusTitle"/>
        <w:jc w:val="center"/>
      </w:pPr>
    </w:p>
    <w:p w:rsidR="00EA3718" w:rsidRDefault="00EA3718" w:rsidP="00EA2604">
      <w:pPr>
        <w:pStyle w:val="ConsPlusTitle"/>
        <w:jc w:val="center"/>
      </w:pPr>
      <w:r>
        <w:t>О ПРОВЕДЕНИИ В УДМУРТСКОЙ РЕСПУБЛИКЕ ЕЖЕГОДНОЙ АКЦИИ</w:t>
      </w:r>
    </w:p>
    <w:p w:rsidR="00EA3718" w:rsidRDefault="00EA3718" w:rsidP="00EA2604">
      <w:pPr>
        <w:pStyle w:val="ConsPlusTitle"/>
        <w:jc w:val="center"/>
      </w:pPr>
      <w:r>
        <w:t>"ДНИ ЗАЩИТЫ ОТ ЭКОЛОГИЧЕСКОЙ ОПАСНОСТИ"</w:t>
      </w:r>
    </w:p>
    <w:p w:rsidR="00EA3718" w:rsidRDefault="00EA3718" w:rsidP="00EA2604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371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718" w:rsidRDefault="00EA3718" w:rsidP="00EA26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06.07.2015 </w:t>
            </w:r>
            <w:hyperlink r:id="rId6" w:history="1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7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24.09.2020 </w:t>
            </w:r>
            <w:hyperlink r:id="rId8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</w:tr>
    </w:tbl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proofErr w:type="gramStart"/>
      <w:r>
        <w:t>В соответствии с постановлением Правительства Российской Федерации от 11 июня 1996 года N 686 "О проведении Дней защиты от экологической опасности", в целях поддержки общественного движения за улучшение экологической обстановки и сохранение окружающей среды Удмуртской Республики, вовлечения жителей республики в природоохранную деятельность, увеличения сторонников природоохранного движения и экологического воспитания населения Правительство Удмуртской Республики постановляет:</w:t>
      </w:r>
      <w:proofErr w:type="gramEnd"/>
    </w:p>
    <w:p w:rsidR="00EA3718" w:rsidRDefault="00EA3718" w:rsidP="00EA2604">
      <w:pPr>
        <w:pStyle w:val="ConsPlusNormal"/>
        <w:ind w:firstLine="540"/>
        <w:jc w:val="both"/>
      </w:pPr>
      <w:r>
        <w:t>1. Проводить ежегодно в Удмуртской Республике с 15 апреля по 15 октября акцию "Дни защиты от экологической опасности" (далее - Акция).</w:t>
      </w:r>
    </w:p>
    <w:p w:rsidR="00EA3718" w:rsidRDefault="00EA3718" w:rsidP="00EA260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УР от 25.12.2019 N 610)</w:t>
      </w:r>
    </w:p>
    <w:p w:rsidR="00EA3718" w:rsidRDefault="00EA3718" w:rsidP="00EA2604">
      <w:pPr>
        <w:pStyle w:val="ConsPlusNormal"/>
        <w:ind w:firstLine="540"/>
        <w:jc w:val="both"/>
      </w:pPr>
      <w:r>
        <w:t>2. Утвердить прилагаемые:</w:t>
      </w:r>
    </w:p>
    <w:p w:rsidR="00EA3718" w:rsidRDefault="007A5F90" w:rsidP="00EA2604">
      <w:pPr>
        <w:pStyle w:val="ConsPlusNormal"/>
        <w:ind w:firstLine="540"/>
        <w:jc w:val="both"/>
      </w:pPr>
      <w:hyperlink w:anchor="P46" w:history="1">
        <w:r w:rsidR="00EA3718">
          <w:rPr>
            <w:color w:val="0000FF"/>
          </w:rPr>
          <w:t>Положение</w:t>
        </w:r>
      </w:hyperlink>
      <w:r w:rsidR="00EA3718">
        <w:t xml:space="preserve"> об организационном комитете по проведению в Удмуртской Республике акции "Дни защиты от экологической опасности";</w:t>
      </w:r>
    </w:p>
    <w:p w:rsidR="00EA3718" w:rsidRDefault="007A5F90" w:rsidP="00EA2604">
      <w:pPr>
        <w:pStyle w:val="ConsPlusNormal"/>
        <w:ind w:firstLine="540"/>
        <w:jc w:val="both"/>
      </w:pPr>
      <w:hyperlink w:anchor="P87" w:history="1">
        <w:r w:rsidR="00EA3718">
          <w:rPr>
            <w:color w:val="0000FF"/>
          </w:rPr>
          <w:t>Состав</w:t>
        </w:r>
      </w:hyperlink>
      <w:r w:rsidR="00EA3718">
        <w:t xml:space="preserve"> организационного комитета по проведению в Удмуртской Республике акции "Дни защиты от экологической опасности";</w:t>
      </w:r>
    </w:p>
    <w:p w:rsidR="00EA3718" w:rsidRDefault="007A5F90" w:rsidP="00EA2604">
      <w:pPr>
        <w:pStyle w:val="ConsPlusNormal"/>
        <w:ind w:firstLine="540"/>
        <w:jc w:val="both"/>
      </w:pPr>
      <w:hyperlink w:anchor="P126" w:history="1">
        <w:r w:rsidR="00EA3718">
          <w:rPr>
            <w:color w:val="0000FF"/>
          </w:rPr>
          <w:t>Положение</w:t>
        </w:r>
      </w:hyperlink>
      <w:r w:rsidR="00EA3718">
        <w:t xml:space="preserve"> о республиканском конкурсе на лучшую организацию работы в рамках акции "Дни защиты от экологической опасности".</w:t>
      </w:r>
    </w:p>
    <w:p w:rsidR="00EA3718" w:rsidRDefault="00EA3718" w:rsidP="00EA2604">
      <w:pPr>
        <w:pStyle w:val="ConsPlusNormal"/>
        <w:ind w:firstLine="540"/>
        <w:jc w:val="both"/>
      </w:pPr>
      <w:r>
        <w:t>3. Министерству природных ресурсов и охраны окружающей среды Удмуртской Республики обеспечивать освещение в средствах массовой информации Удмуртской Республики проведения и подведения итогов Акции.</w:t>
      </w:r>
    </w:p>
    <w:p w:rsidR="00EA3718" w:rsidRDefault="00EA3718" w:rsidP="00EA2604">
      <w:pPr>
        <w:pStyle w:val="ConsPlusNormal"/>
        <w:ind w:firstLine="540"/>
        <w:jc w:val="both"/>
      </w:pPr>
      <w:r>
        <w:t>4. Рекомендовать органам местного самоуправления муниципальных образований Удмуртской Республики:</w:t>
      </w:r>
    </w:p>
    <w:p w:rsidR="00EA3718" w:rsidRDefault="00EA3718" w:rsidP="00EA2604">
      <w:pPr>
        <w:pStyle w:val="ConsPlusNormal"/>
        <w:ind w:firstLine="540"/>
        <w:jc w:val="both"/>
      </w:pPr>
      <w:r>
        <w:t>проводить ежегодно в период с 15 апреля по 15 октября Акцию на территории муниципальных образований Удмуртской Республики;</w:t>
      </w:r>
    </w:p>
    <w:p w:rsidR="00EA3718" w:rsidRDefault="00EA3718" w:rsidP="00EA260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УР от 25.12.2019 N 610)</w:t>
      </w:r>
    </w:p>
    <w:p w:rsidR="00EA3718" w:rsidRDefault="00EA3718" w:rsidP="00EA2604">
      <w:pPr>
        <w:pStyle w:val="ConsPlusNormal"/>
        <w:ind w:firstLine="540"/>
        <w:jc w:val="both"/>
      </w:pPr>
      <w:r>
        <w:t>оказывать организационную и финансовую поддержку в проведении Акции;</w:t>
      </w:r>
    </w:p>
    <w:p w:rsidR="00EA3718" w:rsidRDefault="00EA3718" w:rsidP="00EA2604">
      <w:pPr>
        <w:pStyle w:val="ConsPlusNormal"/>
        <w:ind w:firstLine="540"/>
        <w:jc w:val="both"/>
      </w:pPr>
      <w:r>
        <w:t>представлять ежегодно до 1 ноября отчеты о проведении Акции в Министерство природных ресурсов и охраны окружающей среды Удмуртской Республики.</w:t>
      </w:r>
    </w:p>
    <w:p w:rsidR="00EA3718" w:rsidRDefault="00EA3718" w:rsidP="00EA260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УР от 25.12.2019 N 610)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Удмуртской Республики от 11 апреля 2005 года N 299-р "О проведении в Удмуртской Республике ежегодной общероссийской акции "Дни защиты окружающей среды от экологической опасности".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6.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УР от 25.12.2019 N 610.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right"/>
      </w:pPr>
      <w:r>
        <w:t>Председатель Правительства</w:t>
      </w:r>
    </w:p>
    <w:p w:rsidR="00EA3718" w:rsidRDefault="00EA3718" w:rsidP="00EA2604">
      <w:pPr>
        <w:pStyle w:val="ConsPlusNormal"/>
        <w:jc w:val="right"/>
      </w:pPr>
      <w:r>
        <w:t>Удмуртской Республики</w:t>
      </w:r>
    </w:p>
    <w:p w:rsidR="00EA3718" w:rsidRDefault="00EA3718" w:rsidP="00EA2604">
      <w:pPr>
        <w:pStyle w:val="ConsPlusNormal"/>
        <w:jc w:val="right"/>
      </w:pPr>
      <w:r>
        <w:t>Ю.С.ПИТКЕВИЧ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right"/>
        <w:outlineLvl w:val="0"/>
      </w:pPr>
      <w:r>
        <w:lastRenderedPageBreak/>
        <w:t>Утверждено</w:t>
      </w:r>
    </w:p>
    <w:p w:rsidR="00EA3718" w:rsidRDefault="00EA3718" w:rsidP="00EA2604">
      <w:pPr>
        <w:pStyle w:val="ConsPlusNormal"/>
        <w:jc w:val="right"/>
      </w:pPr>
      <w:r>
        <w:t>постановлением</w:t>
      </w:r>
    </w:p>
    <w:p w:rsidR="00EA3718" w:rsidRDefault="00EA3718" w:rsidP="00EA2604">
      <w:pPr>
        <w:pStyle w:val="ConsPlusNormal"/>
        <w:jc w:val="right"/>
      </w:pPr>
      <w:r>
        <w:t>Правительства</w:t>
      </w:r>
    </w:p>
    <w:p w:rsidR="00EA3718" w:rsidRDefault="00EA3718" w:rsidP="00EA2604">
      <w:pPr>
        <w:pStyle w:val="ConsPlusNormal"/>
        <w:jc w:val="right"/>
      </w:pPr>
      <w:r>
        <w:t>Удмуртской Республики</w:t>
      </w:r>
    </w:p>
    <w:p w:rsidR="00EA3718" w:rsidRDefault="00EA3718" w:rsidP="00EA2604">
      <w:pPr>
        <w:pStyle w:val="ConsPlusNormal"/>
        <w:jc w:val="right"/>
      </w:pPr>
      <w:r>
        <w:t>от 8 июня 2009 г. N 146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</w:pPr>
      <w:bookmarkStart w:id="0" w:name="P46"/>
      <w:bookmarkEnd w:id="0"/>
      <w:r>
        <w:t>ПОЛОЖЕНИЕ</w:t>
      </w:r>
    </w:p>
    <w:p w:rsidR="00EA3718" w:rsidRDefault="00EA3718" w:rsidP="00EA2604">
      <w:pPr>
        <w:pStyle w:val="ConsPlusTitle"/>
        <w:jc w:val="center"/>
      </w:pPr>
      <w:r>
        <w:t>ОБ ОРГАНИЗАЦИОННОМ КОМИТЕТЕ ПО ПРОВЕДЕНИЮ</w:t>
      </w:r>
    </w:p>
    <w:p w:rsidR="00EA3718" w:rsidRDefault="00EA3718" w:rsidP="00EA2604">
      <w:pPr>
        <w:pStyle w:val="ConsPlusTitle"/>
        <w:jc w:val="center"/>
      </w:pPr>
      <w:r>
        <w:t>В УДМУРТСКОЙ РЕСПУБЛИКЕ АКЦИИ "ДНИ ЗАЩИТЫ</w:t>
      </w:r>
    </w:p>
    <w:p w:rsidR="00EA3718" w:rsidRDefault="00EA3718" w:rsidP="00EA2604">
      <w:pPr>
        <w:pStyle w:val="ConsPlusTitle"/>
        <w:jc w:val="center"/>
      </w:pPr>
      <w:r>
        <w:t>ОТ ЭКОЛОГИЧЕСКОЙ ОПАСНОСТИ"</w:t>
      </w:r>
    </w:p>
    <w:p w:rsidR="00EA3718" w:rsidRDefault="00EA3718" w:rsidP="00EA2604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371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25.12.2019 N 610)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</w:tr>
    </w:tbl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r>
        <w:t>1. Организационный комитет по проведению в Удмуртской Республике акции "Дни защиты от экологической опасности" (далее - Оргкомитет) образован в целях осуществления организационного и методического руководства при проведении в Удмуртской Республике акции "Дни защиты от экологической опасности" (далее - Акция), а также решения иных связанных с этим задач.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2. Оргкомитет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и иными нормативными правовыми актами Удмуртской Республики, а также настоящим Положением.</w:t>
      </w:r>
    </w:p>
    <w:p w:rsidR="00EA3718" w:rsidRDefault="00EA3718" w:rsidP="00EA2604">
      <w:pPr>
        <w:pStyle w:val="ConsPlusNormal"/>
        <w:ind w:firstLine="540"/>
        <w:jc w:val="both"/>
      </w:pPr>
      <w:r>
        <w:t>3. Оргкомитет осуществляет следующие функции: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абзацы второй - третий утратили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УР от 25.12.2019 N 610;</w:t>
      </w:r>
    </w:p>
    <w:p w:rsidR="00EA3718" w:rsidRDefault="00EA3718" w:rsidP="00EA2604">
      <w:pPr>
        <w:pStyle w:val="ConsPlusNormal"/>
        <w:ind w:firstLine="540"/>
        <w:jc w:val="both"/>
      </w:pPr>
      <w:r>
        <w:t>организует проведение республиканского конкурса на лучшую организацию работы в рамках акции "Дни защиты от экологической опасности" (далее - Конкурс);</w:t>
      </w:r>
    </w:p>
    <w:p w:rsidR="00EA3718" w:rsidRDefault="00EA3718" w:rsidP="00EA2604">
      <w:pPr>
        <w:pStyle w:val="ConsPlusNormal"/>
        <w:ind w:firstLine="540"/>
        <w:jc w:val="both"/>
      </w:pPr>
      <w:r>
        <w:t>организует проведение ежегодной республиканской конференции по подведению итогов Конкурса;</w:t>
      </w:r>
    </w:p>
    <w:p w:rsidR="00EA3718" w:rsidRDefault="00EA3718" w:rsidP="00EA2604">
      <w:pPr>
        <w:pStyle w:val="ConsPlusNormal"/>
        <w:ind w:firstLine="540"/>
        <w:jc w:val="both"/>
      </w:pPr>
      <w:r>
        <w:t>освещает в средствах массовой информации проведение Акции на территории Удмуртской Республики и результаты проведения Конкурса;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УР от 25.12.2019 N 610;</w:t>
      </w:r>
    </w:p>
    <w:p w:rsidR="00EA3718" w:rsidRDefault="00EA3718" w:rsidP="00EA2604">
      <w:pPr>
        <w:pStyle w:val="ConsPlusNormal"/>
        <w:ind w:firstLine="540"/>
        <w:jc w:val="both"/>
      </w:pPr>
      <w:r>
        <w:t>информирует организационные комитеты муниципальных образований Удмуртской Республики о плане мероприятий по подготовке и проведению Акции на текущий год;</w:t>
      </w:r>
    </w:p>
    <w:p w:rsidR="00EA3718" w:rsidRDefault="00EA3718" w:rsidP="00EA2604">
      <w:pPr>
        <w:pStyle w:val="ConsPlusNormal"/>
        <w:ind w:firstLine="540"/>
        <w:jc w:val="both"/>
      </w:pPr>
      <w:r>
        <w:t>организует сбор и рассмотрение заявок на участие в Конкурсе, а также информационных отчетов об итогах проведения Акции;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абзац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УР от 25.12.2019 N 610;</w:t>
      </w:r>
    </w:p>
    <w:p w:rsidR="00EA3718" w:rsidRDefault="00EA3718" w:rsidP="00EA2604">
      <w:pPr>
        <w:pStyle w:val="ConsPlusNormal"/>
        <w:ind w:firstLine="540"/>
        <w:jc w:val="both"/>
      </w:pPr>
      <w:r>
        <w:t>определяет победителей Конкурса в установленных номинациях и осуществляет их награждение.</w:t>
      </w:r>
    </w:p>
    <w:p w:rsidR="00EA3718" w:rsidRDefault="00EA3718" w:rsidP="00EA2604">
      <w:pPr>
        <w:pStyle w:val="ConsPlusNormal"/>
        <w:ind w:firstLine="540"/>
        <w:jc w:val="both"/>
      </w:pPr>
      <w:r>
        <w:t>4. Оргкомитет при осуществлении своей деятельности взаимодействует с Министерством природных ресурсов и охраны окружающей среды Удмуртской Республики, органами местного самоуправления в Удмуртской Республике, а также профсоюзами, общественными объединениями и иными организациями.</w:t>
      </w:r>
    </w:p>
    <w:p w:rsidR="00EA3718" w:rsidRDefault="00EA3718" w:rsidP="00EA2604">
      <w:pPr>
        <w:pStyle w:val="ConsPlusNormal"/>
        <w:ind w:firstLine="540"/>
        <w:jc w:val="both"/>
      </w:pPr>
      <w:r>
        <w:t>5. Состав Оргкомитета утверждается постановлением Правительства Удмуртской Республики.</w:t>
      </w:r>
    </w:p>
    <w:p w:rsidR="00EA3718" w:rsidRDefault="00EA3718" w:rsidP="00EA2604">
      <w:pPr>
        <w:pStyle w:val="ConsPlusNormal"/>
        <w:ind w:firstLine="540"/>
        <w:jc w:val="both"/>
      </w:pPr>
      <w:r>
        <w:t>Оргкомитет состоит из председателя Оргкомитета, заместителя председателя Оргкомитета, ответственного секретаря Оргкомитета и членов Оргкомитета.</w:t>
      </w:r>
    </w:p>
    <w:p w:rsidR="00EA3718" w:rsidRDefault="00EA3718" w:rsidP="00EA2604">
      <w:pPr>
        <w:pStyle w:val="ConsPlusNormal"/>
        <w:ind w:firstLine="540"/>
        <w:jc w:val="both"/>
      </w:pPr>
      <w:r>
        <w:t>6. Заседания Оргкомитета проводятся по мере необходимости в период проведения Акции и считаются правомочными, если на них присутствуют более половины членов Оргкомитета. В случае необходимости на заседания Оргкомитета могут быть приглашены лица, не являющиеся его членами.</w:t>
      </w:r>
    </w:p>
    <w:p w:rsidR="00EA3718" w:rsidRDefault="00EA3718" w:rsidP="00EA260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УР от 25.12.2019 N 610)</w:t>
      </w:r>
    </w:p>
    <w:p w:rsidR="00EA3718" w:rsidRDefault="00EA3718" w:rsidP="00EA2604">
      <w:pPr>
        <w:pStyle w:val="ConsPlusNormal"/>
        <w:ind w:firstLine="540"/>
        <w:jc w:val="both"/>
      </w:pPr>
      <w:r>
        <w:lastRenderedPageBreak/>
        <w:t>7. Заседания Оргкомитета ведет председатель Оргкомитета, а в его отсутствие - заместитель председателя Оргкомитета.</w:t>
      </w:r>
    </w:p>
    <w:p w:rsidR="00EA3718" w:rsidRDefault="00EA3718" w:rsidP="00EA2604">
      <w:pPr>
        <w:pStyle w:val="ConsPlusNormal"/>
        <w:ind w:firstLine="540"/>
        <w:jc w:val="both"/>
      </w:pPr>
      <w:r>
        <w:t>8. Ответственный секретарь Оргкомитета организует проведение заседаний Оргкомитета, обеспечивает подготовку повестки заседания Оргкомитета, материалов к заседаниям Оргкомитета, а также оформление протокола заседания.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УР от 25.12.2019 N 610.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9. Уведомления о предстоящем заседании Оргкомитета направляются членам Оргкомитета не </w:t>
      </w:r>
      <w:proofErr w:type="gramStart"/>
      <w:r>
        <w:t>позднее</w:t>
      </w:r>
      <w:proofErr w:type="gramEnd"/>
      <w:r>
        <w:t xml:space="preserve"> чем за три дня до даты его проведения.</w:t>
      </w:r>
    </w:p>
    <w:p w:rsidR="00EA3718" w:rsidRDefault="00EA3718" w:rsidP="00EA2604">
      <w:pPr>
        <w:pStyle w:val="ConsPlusNormal"/>
        <w:ind w:firstLine="540"/>
        <w:jc w:val="both"/>
      </w:pPr>
      <w:r>
        <w:t>10. По результатам рассмотрения вопросов на заседании Оргкомитета принимаются решения, которые оформляются протоколом. Протокол заседания Оргкомитета составляется не позднее семи дней с момента проведения заседания и подписывается председателем Оргкомитета либо его заместителем и ответственным секретарем Оргкомитета. В случае несогласия с принятым решением член Оргкомитета вправе изложить в письменном виде свое мнение, которое подлежит приобщению к протоколу заседания.</w:t>
      </w:r>
    </w:p>
    <w:p w:rsidR="00EA3718" w:rsidRDefault="00EA3718" w:rsidP="00EA2604">
      <w:pPr>
        <w:pStyle w:val="ConsPlusNormal"/>
        <w:ind w:firstLine="540"/>
        <w:jc w:val="both"/>
      </w:pPr>
      <w:r>
        <w:t>11. Оргкомитет принимает решения на своих заседаниях путем открытого голосования. Решения принимаются простым большинством голосов присутствующих на заседании членов Оргкомитета, а в случае равенства голосов, голос председателя является решающим.</w:t>
      </w:r>
    </w:p>
    <w:p w:rsidR="00EA3718" w:rsidRDefault="00EA3718" w:rsidP="00EA2604">
      <w:pPr>
        <w:pStyle w:val="ConsPlusNormal"/>
        <w:jc w:val="right"/>
        <w:outlineLvl w:val="0"/>
      </w:pPr>
      <w:r>
        <w:t>Утвержден</w:t>
      </w:r>
    </w:p>
    <w:p w:rsidR="00EA3718" w:rsidRDefault="00EA3718" w:rsidP="00EA2604">
      <w:pPr>
        <w:pStyle w:val="ConsPlusNormal"/>
        <w:jc w:val="right"/>
      </w:pPr>
      <w:r>
        <w:t>постановлением</w:t>
      </w:r>
    </w:p>
    <w:p w:rsidR="00EA3718" w:rsidRDefault="00EA3718" w:rsidP="00EA2604">
      <w:pPr>
        <w:pStyle w:val="ConsPlusNormal"/>
        <w:jc w:val="right"/>
      </w:pPr>
      <w:r>
        <w:t>Правительства</w:t>
      </w:r>
    </w:p>
    <w:p w:rsidR="00EA3718" w:rsidRDefault="00EA3718" w:rsidP="00EA2604">
      <w:pPr>
        <w:pStyle w:val="ConsPlusNormal"/>
        <w:jc w:val="right"/>
      </w:pPr>
      <w:r>
        <w:t>Удмуртской Республики</w:t>
      </w:r>
    </w:p>
    <w:p w:rsidR="00EA3718" w:rsidRDefault="00EA3718" w:rsidP="00EA2604">
      <w:pPr>
        <w:pStyle w:val="ConsPlusNormal"/>
        <w:jc w:val="right"/>
      </w:pPr>
      <w:r>
        <w:t>от 8 июня 2009 г. N 146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</w:pPr>
      <w:bookmarkStart w:id="1" w:name="P87"/>
      <w:bookmarkEnd w:id="1"/>
      <w:r>
        <w:t>СОСТАВ</w:t>
      </w:r>
    </w:p>
    <w:p w:rsidR="00EA3718" w:rsidRDefault="00EA3718" w:rsidP="00EA2604">
      <w:pPr>
        <w:pStyle w:val="ConsPlusTitle"/>
        <w:jc w:val="center"/>
      </w:pPr>
      <w:r>
        <w:t xml:space="preserve">ОРГАНИЗАЦИОННОГО КОМИТЕТА ПО ПРОВЕДЕНИЮ В </w:t>
      </w:r>
      <w:proofErr w:type="gramStart"/>
      <w:r>
        <w:t>УДМУРТСКОЙ</w:t>
      </w:r>
      <w:proofErr w:type="gramEnd"/>
    </w:p>
    <w:p w:rsidR="00EA3718" w:rsidRDefault="00EA3718" w:rsidP="00EA2604">
      <w:pPr>
        <w:pStyle w:val="ConsPlusTitle"/>
        <w:jc w:val="center"/>
      </w:pPr>
      <w:r>
        <w:t>РЕСПУБЛИКЕ АКЦИИ "ДНИ ЗАЩИТЫ ОТ ЭКОЛОГИЧЕСКОЙ ОПАСНОСТИ"</w:t>
      </w:r>
    </w:p>
    <w:p w:rsidR="00EA3718" w:rsidRDefault="00EA3718" w:rsidP="00EA2604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371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25.12.2019 N 610)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</w:tr>
    </w:tbl>
    <w:p w:rsidR="00EA3718" w:rsidRDefault="00EA3718" w:rsidP="00EA26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40"/>
        <w:gridCol w:w="6746"/>
      </w:tblGrid>
      <w:tr w:rsidR="00EA37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Удалов Д.Н.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министр природных ресурсов и охраны окружающей среды Удмуртской Республики, председатель организационного комитета</w:t>
            </w:r>
          </w:p>
        </w:tc>
      </w:tr>
      <w:tr w:rsidR="00EA37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proofErr w:type="spellStart"/>
            <w:r>
              <w:t>Аснанова</w:t>
            </w:r>
            <w:proofErr w:type="spellEnd"/>
            <w:r>
              <w:t xml:space="preserve"> Р.Ф.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начальник отдела государственных экологических программ, экспертизы и нормирования Министерства природных ресурсов и охраны окружающей среды Удмуртской Республики, заместитель председателя организационного комитета</w:t>
            </w:r>
          </w:p>
        </w:tc>
      </w:tr>
      <w:tr w:rsidR="00EA37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Ломаева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ведущий специалист-эксперт отдела государственных экологических программ, экспертизы и нормирования Министерства природных ресурсов и охраны окружающей среды Удмуртской Республики, ответственный секретарь организационного комитета.</w:t>
            </w:r>
          </w:p>
        </w:tc>
      </w:tr>
      <w:tr w:rsidR="00EA3718"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Члены организационного комитета:</w:t>
            </w:r>
          </w:p>
        </w:tc>
      </w:tr>
      <w:tr w:rsidR="00EA37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Демидова О.П.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ведущий специалист 3 разряда отдела кадрового, документационного обеспечения, охраны труда и работы с обращениями граждан в Управлении правового, кадрового, документационного, информационно-технического обеспечения и работы с обращениями граждан Министерства природных ресурсов и охраны окружающей среды Удмуртской Республики</w:t>
            </w:r>
          </w:p>
        </w:tc>
      </w:tr>
      <w:tr w:rsidR="00EA37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Захарова Г.А.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 xml:space="preserve">главный специалист проектно-образовательного центра автономного </w:t>
            </w:r>
            <w:r>
              <w:lastRenderedPageBreak/>
              <w:t>учреждения Удмуртской Республики "Управление охраны окружающей среды и природопользования Минприроды Удмуртской Республики"</w:t>
            </w:r>
          </w:p>
        </w:tc>
      </w:tr>
      <w:tr w:rsidR="00EA37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lastRenderedPageBreak/>
              <w:t>Пермяков С.П.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член Общественной палаты Удмуртской Республики (по согласованию)</w:t>
            </w:r>
          </w:p>
        </w:tc>
      </w:tr>
      <w:tr w:rsidR="00EA371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Шумакова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EA3718" w:rsidRDefault="00EA3718" w:rsidP="00EA2604">
            <w:pPr>
              <w:pStyle w:val="ConsPlusNormal"/>
            </w:pPr>
            <w:r>
              <w:t>начальник отдела водохозяйственных мероприятий и водного хозяйства Министерства природных ресурсов и охраны окружающей среды Удмуртской Республики.</w:t>
            </w:r>
          </w:p>
        </w:tc>
      </w:tr>
    </w:tbl>
    <w:p w:rsidR="00EA3718" w:rsidRDefault="00EA3718" w:rsidP="00EA2604">
      <w:pPr>
        <w:pStyle w:val="ConsPlusNormal"/>
        <w:jc w:val="right"/>
        <w:outlineLvl w:val="0"/>
      </w:pPr>
      <w:r>
        <w:t>Утверждено</w:t>
      </w:r>
    </w:p>
    <w:p w:rsidR="00EA3718" w:rsidRDefault="00EA3718" w:rsidP="00EA2604">
      <w:pPr>
        <w:pStyle w:val="ConsPlusNormal"/>
        <w:jc w:val="right"/>
      </w:pPr>
      <w:r>
        <w:t>постановлением</w:t>
      </w:r>
    </w:p>
    <w:p w:rsidR="00EA3718" w:rsidRDefault="00EA3718" w:rsidP="00EA2604">
      <w:pPr>
        <w:pStyle w:val="ConsPlusNormal"/>
        <w:jc w:val="right"/>
      </w:pPr>
      <w:r>
        <w:t>Правительства</w:t>
      </w:r>
    </w:p>
    <w:p w:rsidR="00EA3718" w:rsidRDefault="00EA3718" w:rsidP="00EA2604">
      <w:pPr>
        <w:pStyle w:val="ConsPlusNormal"/>
        <w:jc w:val="right"/>
      </w:pPr>
      <w:r>
        <w:t>Удмуртской Республики</w:t>
      </w:r>
    </w:p>
    <w:p w:rsidR="00EA3718" w:rsidRDefault="00EA3718" w:rsidP="00EA2604">
      <w:pPr>
        <w:pStyle w:val="ConsPlusNormal"/>
        <w:jc w:val="right"/>
      </w:pPr>
      <w:r>
        <w:t>от 8 июня 2009 г. N 146</w:t>
      </w:r>
    </w:p>
    <w:p w:rsidR="00EA3718" w:rsidRDefault="00EA3718" w:rsidP="00EA2604">
      <w:pPr>
        <w:pStyle w:val="ConsPlusNormal"/>
        <w:jc w:val="both"/>
      </w:pPr>
    </w:p>
    <w:p w:rsidR="00EA3718" w:rsidRPr="00980C0C" w:rsidRDefault="00EA3718" w:rsidP="00EA2604">
      <w:pPr>
        <w:pStyle w:val="ConsPlusTitle"/>
        <w:jc w:val="center"/>
        <w:rPr>
          <w:highlight w:val="yellow"/>
        </w:rPr>
      </w:pPr>
      <w:bookmarkStart w:id="2" w:name="P126"/>
      <w:bookmarkEnd w:id="2"/>
      <w:r w:rsidRPr="00980C0C">
        <w:rPr>
          <w:highlight w:val="yellow"/>
        </w:rPr>
        <w:t>ПОЛОЖЕНИЕ</w:t>
      </w:r>
    </w:p>
    <w:p w:rsidR="00EA3718" w:rsidRPr="00980C0C" w:rsidRDefault="00EA3718" w:rsidP="00EA2604">
      <w:pPr>
        <w:pStyle w:val="ConsPlusTitle"/>
        <w:jc w:val="center"/>
        <w:rPr>
          <w:highlight w:val="yellow"/>
        </w:rPr>
      </w:pPr>
      <w:r w:rsidRPr="00980C0C">
        <w:rPr>
          <w:highlight w:val="yellow"/>
        </w:rPr>
        <w:t>О РЕСПУБЛИКАНСКОМ КОНКУРСЕ НА ЛУЧШУЮ ОРГАНИЗАЦИЮ РАБОТЫ</w:t>
      </w:r>
    </w:p>
    <w:p w:rsidR="00EA3718" w:rsidRDefault="00EA3718" w:rsidP="00EA2604">
      <w:pPr>
        <w:pStyle w:val="ConsPlusTitle"/>
        <w:jc w:val="center"/>
      </w:pPr>
      <w:r w:rsidRPr="00980C0C">
        <w:rPr>
          <w:highlight w:val="yellow"/>
        </w:rPr>
        <w:t>В РАМКАХ АКЦИИ "ДНИ ЗАЩИТЫ ОТ ЭКОЛОГИЧЕСКОЙ ОПАСНОСТИ"</w:t>
      </w:r>
    </w:p>
    <w:p w:rsidR="00EA3718" w:rsidRDefault="00EA3718" w:rsidP="00EA2604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371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718" w:rsidRDefault="00EA3718" w:rsidP="00EA260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25.12.2019 </w:t>
            </w:r>
            <w:hyperlink r:id="rId23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24.09.2020 </w:t>
            </w:r>
            <w:hyperlink r:id="rId24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</w:tr>
    </w:tbl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  <w:outlineLvl w:val="1"/>
      </w:pPr>
      <w:r>
        <w:t>I. Общие положения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r>
        <w:t>1. Настоящее Положение устанавливает порядок и условия проведения республиканского конкурса на лучшую организацию работы в рамках акции "Дни защиты от экологической опасности" (далее - Конкурс).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2. </w:t>
      </w:r>
      <w:proofErr w:type="gramStart"/>
      <w:r>
        <w:t>Конкурс проводится в целях вовлечения широких слоев населения во всероссийское движение активных сторонников бережного отношения к природе, выявления и распространения опыта работы предприятий и организаций в рамках проведения акции "Дни защиты от экологической опасности" (далее - Акция), повышения уровня экологического образования и просвещения всех слоев населения, улучшения экологической обстановки в Удмуртской Республике, поощрения созидательной активности жителей Удмуртской Республики, направленной на охрану</w:t>
      </w:r>
      <w:proofErr w:type="gramEnd"/>
      <w:r>
        <w:t xml:space="preserve"> окружающей среды и обеспечение экологической безопасности.</w:t>
      </w:r>
    </w:p>
    <w:p w:rsidR="00EA3718" w:rsidRDefault="00EA3718" w:rsidP="00EA2604">
      <w:pPr>
        <w:pStyle w:val="ConsPlusNormal"/>
        <w:ind w:firstLine="540"/>
        <w:jc w:val="both"/>
      </w:pPr>
      <w:r>
        <w:t>3. Основными задачами проведения Конкурса являются:</w:t>
      </w:r>
    </w:p>
    <w:p w:rsidR="00EA3718" w:rsidRDefault="00EA3718" w:rsidP="00EA2604">
      <w:pPr>
        <w:pStyle w:val="ConsPlusNormal"/>
        <w:ind w:firstLine="540"/>
        <w:jc w:val="both"/>
      </w:pPr>
      <w:r>
        <w:t>1) воспитание ответственности за состояние окружающей среды, свое здоровье и здоровье других людей;</w:t>
      </w:r>
    </w:p>
    <w:p w:rsidR="00EA3718" w:rsidRDefault="00EA3718" w:rsidP="00EA2604">
      <w:pPr>
        <w:pStyle w:val="ConsPlusNormal"/>
        <w:ind w:firstLine="540"/>
        <w:jc w:val="both"/>
      </w:pPr>
      <w:r>
        <w:t>2) ориентация граждан на практическое участие в охране природы, противодействие разрушающему антропогенному воздействию на окружающую среду и здоровье человека;</w:t>
      </w:r>
    </w:p>
    <w:p w:rsidR="00EA3718" w:rsidRDefault="00EA3718" w:rsidP="00EA2604">
      <w:pPr>
        <w:pStyle w:val="ConsPlusNormal"/>
        <w:ind w:firstLine="540"/>
        <w:jc w:val="both"/>
      </w:pPr>
      <w:r>
        <w:t>3) распространение экологических знаний, способствующих формированию экологического сознания и экологической культуры;</w:t>
      </w:r>
    </w:p>
    <w:p w:rsidR="00EA3718" w:rsidRDefault="00EA3718" w:rsidP="00EA2604">
      <w:pPr>
        <w:pStyle w:val="ConsPlusNormal"/>
        <w:ind w:firstLine="540"/>
        <w:jc w:val="both"/>
      </w:pPr>
      <w:r>
        <w:t>4) освоение населением навыков экологически безопасного природопользования;</w:t>
      </w:r>
    </w:p>
    <w:p w:rsidR="00EA3718" w:rsidRDefault="00EA3718" w:rsidP="00EA2604">
      <w:pPr>
        <w:pStyle w:val="ConsPlusNormal"/>
        <w:ind w:firstLine="540"/>
        <w:jc w:val="both"/>
      </w:pPr>
      <w:r>
        <w:t>5) внедрение новых малоотходных и ресурсосберегающих технологий, необходимых для решения важных социальных и экологических проблем, создания новых возможностей для защиты окружающей среды.</w:t>
      </w:r>
    </w:p>
    <w:p w:rsidR="00EA3718" w:rsidRDefault="00EA3718" w:rsidP="00EA2604">
      <w:pPr>
        <w:pStyle w:val="ConsPlusNormal"/>
        <w:ind w:firstLine="540"/>
        <w:jc w:val="both"/>
      </w:pPr>
      <w:r>
        <w:t>4. Организатором Конкурса является Министерство природных ресурсов и охраны окружающей среды Удмуртской Республики.</w:t>
      </w:r>
    </w:p>
    <w:p w:rsidR="00EA3718" w:rsidRDefault="00EA3718" w:rsidP="00EA2604">
      <w:pPr>
        <w:pStyle w:val="ConsPlusNormal"/>
        <w:ind w:firstLine="540"/>
        <w:jc w:val="both"/>
      </w:pPr>
      <w:r>
        <w:t>5. Конкурс проводится ежегодно с 15 апреля по 15 октября.</w:t>
      </w:r>
    </w:p>
    <w:p w:rsidR="00EA3718" w:rsidRDefault="00EA3718" w:rsidP="00EA260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УР от 25.12.2019 N 610)</w:t>
      </w:r>
    </w:p>
    <w:p w:rsidR="00EA3718" w:rsidRDefault="00EA3718" w:rsidP="00EA2604">
      <w:pPr>
        <w:pStyle w:val="ConsPlusNormal"/>
        <w:ind w:firstLine="540"/>
        <w:jc w:val="both"/>
      </w:pPr>
      <w:r>
        <w:t>6. В Конкурсе могут принимать участие граждане, муниципальные образования (города и районы) Удмуртской Республики, а также организации всех организационно-правовых форм.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  <w:outlineLvl w:val="1"/>
      </w:pPr>
      <w:r>
        <w:t>II. Условия Конкурса</w:t>
      </w:r>
    </w:p>
    <w:p w:rsidR="00EA3718" w:rsidRDefault="00EA3718" w:rsidP="00EA2604">
      <w:pPr>
        <w:pStyle w:val="ConsPlusNormal"/>
        <w:jc w:val="both"/>
      </w:pPr>
    </w:p>
    <w:p w:rsidR="00EA3718" w:rsidRPr="007A5F90" w:rsidRDefault="00EA3718" w:rsidP="00EA2604">
      <w:pPr>
        <w:pStyle w:val="ConsPlusNormal"/>
        <w:ind w:firstLine="540"/>
        <w:jc w:val="both"/>
      </w:pPr>
      <w:bookmarkStart w:id="3" w:name="P150"/>
      <w:bookmarkEnd w:id="3"/>
      <w:r w:rsidRPr="007A5F90">
        <w:t>7. Участники Конкурса в срок до 1 ноября текущего года представляют в Министерство природных ресурсов и охраны окружающей среды Удмуртской Республики комплект документов для участия в Конкурсе. Комплект документов направляется на электронную почту: mail@mpr.udmr.ru (с пометкой "Дни защиты"), и должен содержать:</w:t>
      </w:r>
    </w:p>
    <w:p w:rsidR="00EA3718" w:rsidRPr="007A5F90" w:rsidRDefault="00EA3718" w:rsidP="00EA2604">
      <w:pPr>
        <w:pStyle w:val="ConsPlusNormal"/>
        <w:jc w:val="both"/>
      </w:pPr>
      <w:r w:rsidRPr="007A5F90">
        <w:t xml:space="preserve">(в ред. </w:t>
      </w:r>
      <w:hyperlink r:id="rId26" w:history="1">
        <w:r w:rsidRPr="007A5F90">
          <w:rPr>
            <w:color w:val="0000FF"/>
          </w:rPr>
          <w:t>постановления</w:t>
        </w:r>
      </w:hyperlink>
      <w:r w:rsidRPr="007A5F90">
        <w:t xml:space="preserve"> Правительства УР от 25.12.2019 N 610)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1) заявку на участие в Конкурсе, в которой должны быть указаны:</w:t>
      </w:r>
    </w:p>
    <w:p w:rsidR="00EA3718" w:rsidRPr="007A5F90" w:rsidRDefault="00EA3718" w:rsidP="00EA2604">
      <w:pPr>
        <w:pStyle w:val="ConsPlusNormal"/>
        <w:ind w:firstLine="540"/>
        <w:jc w:val="both"/>
      </w:pPr>
      <w:proofErr w:type="gramStart"/>
      <w:r w:rsidRPr="007A5F90">
        <w:t>для муниципальных образований - наименование муниципального образования (город, район), юридический и фактический адрес, сведения о контактных лицах (в том числе исполнителях), ответственных за подготовку конкурсных материалов (фамилия, имя, отчество, должность, контактный телефон, адрес электронной почты);</w:t>
      </w:r>
      <w:proofErr w:type="gramEnd"/>
    </w:p>
    <w:p w:rsidR="00EA3718" w:rsidRPr="007A5F90" w:rsidRDefault="00EA3718" w:rsidP="00EA2604">
      <w:pPr>
        <w:pStyle w:val="ConsPlusNormal"/>
        <w:ind w:firstLine="540"/>
        <w:jc w:val="both"/>
      </w:pPr>
      <w:proofErr w:type="gramStart"/>
      <w:r w:rsidRPr="007A5F90">
        <w:t>для организаций - организационно-правовая форма, наименование, юридический и фактический адрес, сведения о контактных лицах (в том числе исполнителях), ответственных за подготовку конкурсных материалов (фамилия, имя, отчество, должность, контактный телефон, адрес электронной почты);</w:t>
      </w:r>
      <w:proofErr w:type="gramEnd"/>
    </w:p>
    <w:p w:rsidR="00EA3718" w:rsidRPr="007A5F90" w:rsidRDefault="00EA3718" w:rsidP="00EA2604">
      <w:pPr>
        <w:pStyle w:val="ConsPlusNormal"/>
        <w:ind w:firstLine="540"/>
        <w:jc w:val="both"/>
      </w:pPr>
      <w:proofErr w:type="gramStart"/>
      <w:r w:rsidRPr="007A5F90">
        <w:t>для средств массовой информации - наименование печатного (электронного) издания, организационно-правовая форма, наименование издательства (издательского дома, телевизионного канала, радиостанции), юридический и фактический адрес, сведения о контактных лицах (в том числе исполнителях), ответственных за подготовку конкурсных материалов (фамилия, имя, отчество, должность, контактный телефон, адрес электронной почты);</w:t>
      </w:r>
      <w:proofErr w:type="gramEnd"/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для граждан - фамилия, имя, отчество, дата рождения, адрес и номер контактного телефона, адрес электронной почты;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2) перечень мероприятий, проведенных в период с 15 апреля по 15 октября текущего года в рамках Акции, с указанием сроков и места проведения мероприятий;</w:t>
      </w:r>
    </w:p>
    <w:p w:rsidR="00EA3718" w:rsidRPr="007A5F90" w:rsidRDefault="00EA3718" w:rsidP="00EA2604">
      <w:pPr>
        <w:pStyle w:val="ConsPlusNormal"/>
        <w:jc w:val="both"/>
      </w:pPr>
      <w:r w:rsidRPr="007A5F90">
        <w:t xml:space="preserve">(в ред. </w:t>
      </w:r>
      <w:hyperlink r:id="rId27" w:history="1">
        <w:r w:rsidRPr="007A5F90">
          <w:rPr>
            <w:color w:val="0000FF"/>
          </w:rPr>
          <w:t>постановления</w:t>
        </w:r>
      </w:hyperlink>
      <w:r w:rsidRPr="007A5F90">
        <w:t xml:space="preserve"> Правительства УР от 25.12.2019 N 610)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3) материалы, содержащие следующую информацию:</w:t>
      </w:r>
    </w:p>
    <w:p w:rsidR="00EA3718" w:rsidRPr="007A5F90" w:rsidRDefault="00EA3718" w:rsidP="00EA2604">
      <w:pPr>
        <w:pStyle w:val="ConsPlusNormal"/>
        <w:ind w:firstLine="540"/>
        <w:jc w:val="both"/>
      </w:pPr>
      <w:proofErr w:type="gramStart"/>
      <w:r w:rsidRPr="007A5F90">
        <w:t>о проведении (или участии в проведении) "круглых столов", смотров, конкурсов, конференций, семинаров, лекций, выставок; их количество; тематическая направленность;</w:t>
      </w:r>
      <w:proofErr w:type="gramEnd"/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 пропаганде Акции в средствах массовой информации (теле-, радиопередачи, газетные, журнальные публикации) с указанием количества передач, публикаций, их тематической направленности, глубины раскрытия проблемы и социальной значимости поставленных вопросов;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об осуществлении информационной и просветительской деятельности, формах и методах работы;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об оказании содействия проведению Акции и внесении практического вклада граждан в улучшение экологической обстановки и/или их активной деятельности по экологическому просвещению граждан;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 количестве и разнообразии организованных мероприятий экологической направленности, а также значительных практических достижениях по улучшению экологической обстановки на территории Удмуртской Республики;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об организации экологических субботников, декадников, рейдов, проверок, акций, митингов;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об оказании информационной, организационной и методической помощи по подготовке и проведению природоохранных мероприятий;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 сотрудничестве с другими предприятиями, учреждениями и организациями в рамках проводимой Акции;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 наличии материалов, отражающих республиканские, местные экологические проблемы, использование их в работе со студентами, учащимися и иными участниками конкурса;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 методических разработках по экологическому образованию, воспитанию, просвещению;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 достижениях в области экологического воспитания, пропаганды экологических знаний;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 привлечении ученых-экологов, специалистов в области охраны окружающей среды к работе с населением.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 xml:space="preserve">4) </w:t>
      </w:r>
      <w:hyperlink w:anchor="P384" w:history="1">
        <w:r w:rsidRPr="007A5F90">
          <w:rPr>
            <w:color w:val="0000FF"/>
          </w:rPr>
          <w:t>итоги</w:t>
        </w:r>
      </w:hyperlink>
      <w:r w:rsidRPr="007A5F90">
        <w:t xml:space="preserve"> проведения Акции согласно приложению 3 к настоящему Положению;</w:t>
      </w:r>
    </w:p>
    <w:p w:rsidR="00EA3718" w:rsidRPr="007A5F90" w:rsidRDefault="00EA3718" w:rsidP="00EA2604">
      <w:pPr>
        <w:pStyle w:val="ConsPlusNormal"/>
        <w:jc w:val="both"/>
      </w:pPr>
      <w:r w:rsidRPr="007A5F90">
        <w:lastRenderedPageBreak/>
        <w:t>(</w:t>
      </w:r>
      <w:proofErr w:type="spellStart"/>
      <w:r w:rsidRPr="007A5F90">
        <w:t>пп</w:t>
      </w:r>
      <w:proofErr w:type="spellEnd"/>
      <w:r w:rsidRPr="007A5F90">
        <w:t xml:space="preserve">. 4 введен </w:t>
      </w:r>
      <w:hyperlink r:id="rId28" w:history="1">
        <w:r w:rsidRPr="007A5F90">
          <w:rPr>
            <w:color w:val="0000FF"/>
          </w:rPr>
          <w:t>постановлением</w:t>
        </w:r>
      </w:hyperlink>
      <w:r w:rsidRPr="007A5F90">
        <w:t xml:space="preserve"> Правительства УР от 25.12.2019 N 610)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 xml:space="preserve">5) презентацию в формате </w:t>
      </w:r>
      <w:proofErr w:type="spellStart"/>
      <w:r w:rsidRPr="007A5F90">
        <w:t>PowerPoint</w:t>
      </w:r>
      <w:proofErr w:type="spellEnd"/>
      <w:r w:rsidRPr="007A5F90">
        <w:t>, иллюстрирующую проведенные мероприятия и результаты проделанной работы (не более 12 слайдов).</w:t>
      </w:r>
    </w:p>
    <w:p w:rsidR="00EA3718" w:rsidRPr="007A5F90" w:rsidRDefault="00EA3718" w:rsidP="00EA2604">
      <w:pPr>
        <w:pStyle w:val="ConsPlusNormal"/>
        <w:jc w:val="both"/>
      </w:pPr>
      <w:r w:rsidRPr="007A5F90">
        <w:t>(</w:t>
      </w:r>
      <w:proofErr w:type="spellStart"/>
      <w:r w:rsidRPr="007A5F90">
        <w:t>пп</w:t>
      </w:r>
      <w:proofErr w:type="spellEnd"/>
      <w:r w:rsidRPr="007A5F90">
        <w:t xml:space="preserve">. 5 введен </w:t>
      </w:r>
      <w:hyperlink r:id="rId29" w:history="1">
        <w:r w:rsidRPr="007A5F90">
          <w:rPr>
            <w:color w:val="0000FF"/>
          </w:rPr>
          <w:t>постановлением</w:t>
        </w:r>
      </w:hyperlink>
      <w:r w:rsidRPr="007A5F90">
        <w:t xml:space="preserve"> Правительства УР от 25.12.2019 N 610)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8. К конкурсным материалам прилагаются наглядные материалы (листовки, плакаты, фотографии и др.), методические пособия или информационные материалы, публикации в средствах массовой информации, распоряжения, приказы и иная документация, отражающая деятельность по проведению Акции.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 xml:space="preserve">9. Организатор Конкурса отказывает в приеме конкурсных материалов, если они поступили после 1 ноября текущего года или не соответствуют условиям оформления этих материалов, указанным в </w:t>
      </w:r>
      <w:hyperlink w:anchor="P150" w:history="1">
        <w:r w:rsidRPr="007A5F90">
          <w:rPr>
            <w:color w:val="0000FF"/>
          </w:rPr>
          <w:t>пункте 7</w:t>
        </w:r>
      </w:hyperlink>
      <w:r w:rsidRPr="007A5F90">
        <w:t xml:space="preserve"> настоящего Положения.</w:t>
      </w:r>
    </w:p>
    <w:p w:rsidR="00EA3718" w:rsidRPr="007A5F90" w:rsidRDefault="00EA3718" w:rsidP="00EA2604">
      <w:pPr>
        <w:pStyle w:val="ConsPlusNormal"/>
        <w:ind w:firstLine="540"/>
        <w:jc w:val="both"/>
      </w:pPr>
      <w:proofErr w:type="gramStart"/>
      <w:r w:rsidRPr="007A5F90">
        <w:t>Об отказе в приеме конкурсных документов организатор Конкурса в течение трех рабочих дней со дня поступления конкурсных материалов в Министерство</w:t>
      </w:r>
      <w:proofErr w:type="gramEnd"/>
      <w:r w:rsidRPr="007A5F90">
        <w:t xml:space="preserve"> природных ресурсов и охраны окружающей среды Удмуртской Республики письменно уведомляет участника Конкурса.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Отказ в приеме конкурсных документов не препятствует повторной подаче участником Конкурса конкурсных документов до окончания срока их представления в порядке, установленном настоящим Положением.</w:t>
      </w:r>
    </w:p>
    <w:p w:rsidR="00EA3718" w:rsidRPr="007A5F90" w:rsidRDefault="00EA3718" w:rsidP="00EA2604">
      <w:pPr>
        <w:pStyle w:val="ConsPlusNormal"/>
        <w:jc w:val="both"/>
      </w:pPr>
      <w:r w:rsidRPr="007A5F90">
        <w:t xml:space="preserve">(п. 9 в ред. </w:t>
      </w:r>
      <w:hyperlink r:id="rId30" w:history="1">
        <w:r w:rsidRPr="007A5F90">
          <w:rPr>
            <w:color w:val="0000FF"/>
          </w:rPr>
          <w:t>постановления</w:t>
        </w:r>
      </w:hyperlink>
      <w:r w:rsidRPr="007A5F90">
        <w:t xml:space="preserve"> Правительства УР от 24.09.2020 N 439)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10. Принимая участие в Конкурсе, участники подтверждают, что отправленные презентации могут быть использованы Организатором для открытого показа презентаций на церемонии награждения победителей Конкурса.</w:t>
      </w:r>
    </w:p>
    <w:p w:rsidR="00EA3718" w:rsidRPr="007A5F90" w:rsidRDefault="00EA3718" w:rsidP="00EA2604">
      <w:pPr>
        <w:pStyle w:val="ConsPlusNormal"/>
        <w:jc w:val="both"/>
      </w:pPr>
      <w:r w:rsidRPr="007A5F90">
        <w:t xml:space="preserve">(п. 10 в ред. </w:t>
      </w:r>
      <w:hyperlink r:id="rId31" w:history="1">
        <w:r w:rsidRPr="007A5F90">
          <w:rPr>
            <w:color w:val="0000FF"/>
          </w:rPr>
          <w:t>постановления</w:t>
        </w:r>
      </w:hyperlink>
      <w:r w:rsidRPr="007A5F90">
        <w:t xml:space="preserve"> Правительства УР от 25.12.2019 N 610)</w:t>
      </w:r>
    </w:p>
    <w:p w:rsidR="00EA3718" w:rsidRPr="007A5F90" w:rsidRDefault="00EA3718" w:rsidP="00EA2604">
      <w:pPr>
        <w:pStyle w:val="ConsPlusNormal"/>
        <w:jc w:val="both"/>
      </w:pPr>
    </w:p>
    <w:p w:rsidR="00EA3718" w:rsidRPr="007A5F90" w:rsidRDefault="00EA3718" w:rsidP="00EA2604">
      <w:pPr>
        <w:pStyle w:val="ConsPlusTitle"/>
        <w:jc w:val="center"/>
        <w:outlineLvl w:val="1"/>
      </w:pPr>
      <w:r w:rsidRPr="007A5F90">
        <w:t>III. Номинации Конкурса</w:t>
      </w:r>
    </w:p>
    <w:p w:rsidR="00EA3718" w:rsidRPr="007A5F90" w:rsidRDefault="00EA3718" w:rsidP="00EA2604">
      <w:pPr>
        <w:pStyle w:val="ConsPlusNormal"/>
        <w:jc w:val="both"/>
      </w:pPr>
    </w:p>
    <w:p w:rsidR="00EA3718" w:rsidRPr="007A5F90" w:rsidRDefault="00EA3718" w:rsidP="00EA2604">
      <w:pPr>
        <w:pStyle w:val="ConsPlusNormal"/>
        <w:ind w:firstLine="540"/>
        <w:jc w:val="both"/>
      </w:pPr>
      <w:bookmarkStart w:id="4" w:name="P186"/>
      <w:bookmarkEnd w:id="4"/>
      <w:r w:rsidRPr="007A5F90">
        <w:t>11. Победители Конкурса определяются организационным комитетом по проведению в Удмуртской Республике акции "Дни защиты от экологической опасности" (далее - Оргкомитет) по следующим номинациям: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1) "Лучшая организация работы в рамках акции "Дни защиты от экологической опасности" среди муниципальных образований (городов и районов) Удмуртской Республики";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2) "Лучшая организация работы в рамках акции "Дни защиты от экологической опасности" среди общественных организаций и движений Удмуртской Республики";</w:t>
      </w:r>
    </w:p>
    <w:p w:rsidR="00EA3718" w:rsidRPr="007A5F90" w:rsidRDefault="00EA3718" w:rsidP="00EA2604">
      <w:pPr>
        <w:pStyle w:val="ConsPlusNormal"/>
        <w:ind w:firstLine="540"/>
        <w:jc w:val="both"/>
      </w:pPr>
      <w:bookmarkStart w:id="5" w:name="P189"/>
      <w:bookmarkEnd w:id="5"/>
      <w:r w:rsidRPr="007A5F90">
        <w:t>3) "Лучшая организация работы в рамках акции "Дни защиты от экологической опасности" среди предприятий и организаций Удмуртской Республики";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4) "Лучшая организация работы в рамках акции "Дни защиты от экологической опасности" среди централизованных библиотечных систем и библиотек Удмуртской Республики";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5) "Лучшее осуществление экологического образования и воспитания среди образовательных учреждений";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6) "Лучшее осуществление экологического образования и воспитания среди дошкольных образовательных учреждений";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7) "Лучшее осуществление экологического образования, воспитания среди учреждений дополнительного образования и центров детского творчества";</w:t>
      </w:r>
    </w:p>
    <w:p w:rsidR="00EA3718" w:rsidRPr="007A5F90" w:rsidRDefault="00EA3718" w:rsidP="00EA2604">
      <w:pPr>
        <w:pStyle w:val="ConsPlusNormal"/>
        <w:ind w:firstLine="540"/>
        <w:jc w:val="both"/>
      </w:pPr>
      <w:r w:rsidRPr="007A5F90">
        <w:t>8) "Лучшее освещение хода акции "Дни защиты от экологической опасности" и экологической тематики в средствах массовой информации";</w:t>
      </w:r>
    </w:p>
    <w:p w:rsidR="00EA3718" w:rsidRPr="007A5F90" w:rsidRDefault="00EA3718" w:rsidP="00EA2604">
      <w:pPr>
        <w:pStyle w:val="ConsPlusNormal"/>
        <w:ind w:firstLine="540"/>
        <w:jc w:val="both"/>
      </w:pPr>
      <w:bookmarkStart w:id="6" w:name="P195"/>
      <w:bookmarkEnd w:id="6"/>
      <w:r w:rsidRPr="007A5F90">
        <w:t>9) "Наибольший личный вклад граждан в проведение акции "Дни защиты от экологической опасности".</w:t>
      </w:r>
    </w:p>
    <w:p w:rsidR="00EA3718" w:rsidRDefault="00EA3718" w:rsidP="00EA2604">
      <w:pPr>
        <w:pStyle w:val="ConsPlusNormal"/>
        <w:ind w:firstLine="540"/>
        <w:jc w:val="both"/>
      </w:pPr>
      <w:r w:rsidRPr="007A5F90">
        <w:t>Оргкомитетом могут быть определены иные номинации с учетом контингента участников Конкурса.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12.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УР от 25.12.2019 N 610.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  <w:outlineLvl w:val="1"/>
      </w:pPr>
      <w:r>
        <w:t>IV. Критерии определения победителей Конкурса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r>
        <w:t>13. Критериями оценки участников Конкурса и определения его победителей (далее - Критерии) являются:</w:t>
      </w:r>
    </w:p>
    <w:p w:rsidR="00EA3718" w:rsidRDefault="00EA3718" w:rsidP="00EA2604">
      <w:pPr>
        <w:pStyle w:val="ConsPlusNormal"/>
        <w:ind w:firstLine="540"/>
        <w:jc w:val="both"/>
      </w:pPr>
      <w:r>
        <w:lastRenderedPageBreak/>
        <w:t>1) практический вклад участника Конкурса в улучшение экологической обстановки на территории Удмуртской Республики;</w:t>
      </w:r>
    </w:p>
    <w:p w:rsidR="00EA3718" w:rsidRDefault="00EA3718" w:rsidP="00EA2604">
      <w:pPr>
        <w:pStyle w:val="ConsPlusNormal"/>
        <w:ind w:firstLine="540"/>
        <w:jc w:val="both"/>
      </w:pPr>
      <w:r>
        <w:t>2) количество, разнообразие и массовость организованных мероприятий, направленных на улучшение экологической обстановки;</w:t>
      </w:r>
    </w:p>
    <w:p w:rsidR="00EA3718" w:rsidRDefault="00EA3718" w:rsidP="00EA2604">
      <w:pPr>
        <w:pStyle w:val="ConsPlusNormal"/>
        <w:ind w:firstLine="540"/>
        <w:jc w:val="both"/>
      </w:pPr>
      <w:r>
        <w:t>3) деятельность по экологическому просвещению жителей Удмуртской Республики.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  <w:outlineLvl w:val="1"/>
      </w:pPr>
      <w:r>
        <w:t>V. Оценка участников Конкурса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r>
        <w:t>14. Материалы, соответствующие условиям, предъявляемым к конкурсной документации, оцениваются Оргкомитетом по Критериям отдельно по каждой номинации.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15. Общий оценочный балл участника Конкурса определяется в соответствии с принципами расчета оценочных баллов участников Конкурса </w:t>
      </w:r>
      <w:hyperlink w:anchor="P245" w:history="1">
        <w:r>
          <w:rPr>
            <w:color w:val="0000FF"/>
          </w:rPr>
          <w:t>(приложение 1)</w:t>
        </w:r>
      </w:hyperlink>
      <w:r>
        <w:t>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16. Оценочный балл по каждому из Критериев устанавливается в соответствии с оценочными таблицами расчета баллов по Критериям </w:t>
      </w:r>
      <w:hyperlink w:anchor="P294" w:history="1">
        <w:r>
          <w:rPr>
            <w:color w:val="0000FF"/>
          </w:rPr>
          <w:t>(приложение 2)</w:t>
        </w:r>
      </w:hyperlink>
      <w:r>
        <w:t>.</w:t>
      </w:r>
    </w:p>
    <w:p w:rsidR="00EA3718" w:rsidRDefault="00EA3718" w:rsidP="00EA2604">
      <w:pPr>
        <w:pStyle w:val="ConsPlusNormal"/>
        <w:ind w:firstLine="540"/>
        <w:jc w:val="both"/>
      </w:pPr>
      <w:r>
        <w:t>17. По результатам оценки составляется рейтинг участников Конкурса отдельно по каждой номинации в соответствии с их общим оценочным баллом.</w:t>
      </w:r>
    </w:p>
    <w:p w:rsidR="00EA3718" w:rsidRDefault="00EA3718" w:rsidP="00EA2604">
      <w:pPr>
        <w:pStyle w:val="ConsPlusNormal"/>
        <w:ind w:firstLine="540"/>
        <w:jc w:val="both"/>
      </w:pPr>
      <w:r>
        <w:t>Оргкомитет вправе установить минимально необходимое количество оценочных баллов, при котором участники Конкурса могут быть признаны победителями.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  <w:outlineLvl w:val="1"/>
      </w:pPr>
      <w:r>
        <w:t>VI. Подведение итогов и награждение победителей Конкурса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r>
        <w:t>18. При подведении итогов Конкурса Оргкомитетом в соответствии с рейтингом участников Конкурса определяются 1, 2 и 3-е места в каждой номинации.</w:t>
      </w:r>
    </w:p>
    <w:p w:rsidR="00EA3718" w:rsidRDefault="00EA3718" w:rsidP="00EA2604">
      <w:pPr>
        <w:pStyle w:val="ConsPlusNormal"/>
        <w:jc w:val="both"/>
      </w:pPr>
      <w:r>
        <w:t xml:space="preserve">(п. 18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УР от 25.12.2019 N 610)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19. Победители Конкурса, занявшие 1, 2 и 3-е места в номинациях, указанных в </w:t>
      </w:r>
      <w:hyperlink w:anchor="P186" w:history="1">
        <w:r>
          <w:rPr>
            <w:color w:val="0000FF"/>
          </w:rPr>
          <w:t>пункте 11</w:t>
        </w:r>
      </w:hyperlink>
      <w:r>
        <w:t xml:space="preserve"> (за исключением </w:t>
      </w:r>
      <w:hyperlink w:anchor="P189" w:history="1">
        <w:r>
          <w:rPr>
            <w:color w:val="0000FF"/>
          </w:rPr>
          <w:t>подпунктов 3</w:t>
        </w:r>
      </w:hyperlink>
      <w:r>
        <w:t xml:space="preserve"> и </w:t>
      </w:r>
      <w:hyperlink w:anchor="P195" w:history="1">
        <w:r>
          <w:rPr>
            <w:color w:val="0000FF"/>
          </w:rPr>
          <w:t>9 пункта 11</w:t>
        </w:r>
      </w:hyperlink>
      <w:r>
        <w:t>) настоящего Положения, награждаются:</w:t>
      </w:r>
    </w:p>
    <w:p w:rsidR="00EA3718" w:rsidRDefault="00EA3718" w:rsidP="00EA2604">
      <w:pPr>
        <w:pStyle w:val="ConsPlusNormal"/>
        <w:ind w:firstLine="540"/>
        <w:jc w:val="both"/>
      </w:pPr>
      <w:r>
        <w:t>за 1-е место - Дипломом I степени и денежной премией в размере не менее 20000 рублей;</w:t>
      </w:r>
    </w:p>
    <w:p w:rsidR="00EA3718" w:rsidRDefault="00EA3718" w:rsidP="00EA2604">
      <w:pPr>
        <w:pStyle w:val="ConsPlusNormal"/>
        <w:ind w:firstLine="540"/>
        <w:jc w:val="both"/>
      </w:pPr>
      <w:r>
        <w:t>за 2-е место - Дипломом II степени и денежной премией в размере не менее 10000 рублей;</w:t>
      </w:r>
    </w:p>
    <w:p w:rsidR="00EA3718" w:rsidRDefault="00EA3718" w:rsidP="00EA2604">
      <w:pPr>
        <w:pStyle w:val="ConsPlusNormal"/>
        <w:ind w:firstLine="540"/>
        <w:jc w:val="both"/>
      </w:pPr>
      <w:r>
        <w:t>за 3-е место - Дипломом III степени и денежной премией в размере не менее 6000 рублей.</w:t>
      </w:r>
    </w:p>
    <w:p w:rsidR="00EA3718" w:rsidRDefault="00EA3718" w:rsidP="00EA2604">
      <w:pPr>
        <w:pStyle w:val="ConsPlusNormal"/>
        <w:jc w:val="both"/>
      </w:pPr>
      <w:r>
        <w:t xml:space="preserve">(п. 19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УР от 25.12.2019 N 610)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19.1. Победители Конкурса, занявшие места в номинации, указанной в </w:t>
      </w:r>
      <w:hyperlink w:anchor="P189" w:history="1">
        <w:r>
          <w:rPr>
            <w:color w:val="0000FF"/>
          </w:rPr>
          <w:t>подпункте 3 пункта 11</w:t>
        </w:r>
      </w:hyperlink>
      <w:r>
        <w:t xml:space="preserve"> настоящего Положения, награждаются Дипломом.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Победители Конкурса, занявшие 1, 2 и 3-е места в номинации, указанной в </w:t>
      </w:r>
      <w:hyperlink w:anchor="P195" w:history="1">
        <w:r>
          <w:rPr>
            <w:color w:val="0000FF"/>
          </w:rPr>
          <w:t>подпункте 9 пункта 11</w:t>
        </w:r>
      </w:hyperlink>
      <w:r>
        <w:t xml:space="preserve"> настоящего Положения, награждаются:</w:t>
      </w:r>
    </w:p>
    <w:p w:rsidR="00EA3718" w:rsidRDefault="00EA3718" w:rsidP="00EA2604">
      <w:pPr>
        <w:pStyle w:val="ConsPlusNormal"/>
        <w:ind w:firstLine="540"/>
        <w:jc w:val="both"/>
      </w:pPr>
      <w:r>
        <w:t>за 1-е место - Дипломом I степени и денежной премией в размере не менее 10000 рублей;</w:t>
      </w:r>
    </w:p>
    <w:p w:rsidR="00EA3718" w:rsidRDefault="00EA3718" w:rsidP="00EA2604">
      <w:pPr>
        <w:pStyle w:val="ConsPlusNormal"/>
        <w:ind w:firstLine="540"/>
        <w:jc w:val="both"/>
      </w:pPr>
      <w:r>
        <w:t>за 2-е место - Дипломом II степени и денежной премией в размере не менее 6000 рублей;</w:t>
      </w:r>
    </w:p>
    <w:p w:rsidR="00EA3718" w:rsidRDefault="00EA3718" w:rsidP="00EA2604">
      <w:pPr>
        <w:pStyle w:val="ConsPlusNormal"/>
        <w:ind w:firstLine="540"/>
        <w:jc w:val="both"/>
      </w:pPr>
      <w:r>
        <w:t>за 3-е место - Дипломом III степени и денежной премией в размере не менее 3000 рублей.</w:t>
      </w:r>
    </w:p>
    <w:p w:rsidR="00EA3718" w:rsidRDefault="00EA3718" w:rsidP="00EA2604">
      <w:pPr>
        <w:pStyle w:val="ConsPlusNormal"/>
        <w:jc w:val="both"/>
      </w:pPr>
      <w:r>
        <w:t xml:space="preserve">(п. 19.1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УР от 25.12.2019 N 610)</w:t>
      </w:r>
    </w:p>
    <w:p w:rsidR="00EA3718" w:rsidRDefault="00EA3718" w:rsidP="00EA2604">
      <w:pPr>
        <w:pStyle w:val="ConsPlusNormal"/>
        <w:ind w:firstLine="540"/>
        <w:jc w:val="both"/>
      </w:pPr>
      <w:r>
        <w:t>20. Награждение победителей Конкурса осуществляется за счет средств бюджета Удмуртской Республики в пределах бюджетных ассигнований и лимитов бюджетных обязательств, предусмотренных на указанные цели законом о бюджете Удмуртской Республики на текущий финансовый год.</w:t>
      </w:r>
    </w:p>
    <w:p w:rsidR="00EA3718" w:rsidRDefault="00EA3718" w:rsidP="00EA2604">
      <w:pPr>
        <w:pStyle w:val="ConsPlusNormal"/>
        <w:ind w:firstLine="540"/>
        <w:jc w:val="both"/>
      </w:pPr>
      <w:r>
        <w:t>Денежные премии победителям Конкурса - муниципальным образованиям предоставляются в соответствии с бюджетным законодательством.</w:t>
      </w:r>
    </w:p>
    <w:p w:rsidR="00EA3718" w:rsidRDefault="00EA3718" w:rsidP="00EA2604">
      <w:pPr>
        <w:pStyle w:val="ConsPlusNormal"/>
        <w:jc w:val="both"/>
      </w:pPr>
      <w:r>
        <w:t xml:space="preserve">(п. 20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УР от 25.12.2019 N 610)</w:t>
      </w:r>
    </w:p>
    <w:p w:rsidR="00EA3718" w:rsidRDefault="00EA3718" w:rsidP="00EA2604">
      <w:pPr>
        <w:pStyle w:val="ConsPlusNormal"/>
        <w:ind w:firstLine="540"/>
        <w:jc w:val="both"/>
      </w:pPr>
      <w:r>
        <w:t>21. Результаты Конкурса публикуются в средствах массовой информации и размещаются на официальном сайте Министерства природных ресурсов и охраны окружающей среды Удмуртской Республики по адресу: http://www.minpriroda.ru, раздел "Дни защиты".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7A5F90" w:rsidRDefault="007A5F90" w:rsidP="00EA2604">
      <w:pPr>
        <w:pStyle w:val="ConsPlusNormal"/>
        <w:jc w:val="right"/>
        <w:outlineLvl w:val="1"/>
      </w:pPr>
    </w:p>
    <w:p w:rsidR="00EA3718" w:rsidRDefault="00EA3718" w:rsidP="00EA2604">
      <w:pPr>
        <w:pStyle w:val="ConsPlusNormal"/>
        <w:jc w:val="right"/>
        <w:outlineLvl w:val="1"/>
      </w:pPr>
      <w:r>
        <w:lastRenderedPageBreak/>
        <w:t>Приложение 1</w:t>
      </w:r>
    </w:p>
    <w:p w:rsidR="00EA3718" w:rsidRDefault="00EA3718" w:rsidP="00EA2604">
      <w:pPr>
        <w:pStyle w:val="ConsPlusNormal"/>
        <w:jc w:val="right"/>
      </w:pPr>
      <w:r>
        <w:t>к Положению</w:t>
      </w:r>
    </w:p>
    <w:p w:rsidR="00EA3718" w:rsidRDefault="00EA3718" w:rsidP="00EA2604">
      <w:pPr>
        <w:pStyle w:val="ConsPlusNormal"/>
        <w:jc w:val="right"/>
      </w:pPr>
      <w:r>
        <w:t>о республиканском конкурсе</w:t>
      </w:r>
    </w:p>
    <w:p w:rsidR="00EA3718" w:rsidRDefault="00EA3718" w:rsidP="00EA2604">
      <w:pPr>
        <w:pStyle w:val="ConsPlusNormal"/>
        <w:jc w:val="right"/>
      </w:pPr>
      <w:r>
        <w:t>на лучшую организацию работы</w:t>
      </w:r>
    </w:p>
    <w:p w:rsidR="00EA3718" w:rsidRDefault="00EA3718" w:rsidP="00EA2604">
      <w:pPr>
        <w:pStyle w:val="ConsPlusNormal"/>
        <w:jc w:val="right"/>
      </w:pPr>
      <w:r>
        <w:t>в рамках акции "Дни защиты</w:t>
      </w:r>
    </w:p>
    <w:p w:rsidR="00EA3718" w:rsidRDefault="00EA3718" w:rsidP="00EA2604">
      <w:pPr>
        <w:pStyle w:val="ConsPlusNormal"/>
        <w:jc w:val="right"/>
      </w:pPr>
      <w:r>
        <w:t>от экологической опасности"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</w:pPr>
      <w:bookmarkStart w:id="7" w:name="P245"/>
      <w:bookmarkEnd w:id="7"/>
      <w:r>
        <w:t>ПРИНЦИПЫ</w:t>
      </w:r>
    </w:p>
    <w:p w:rsidR="00EA3718" w:rsidRDefault="00EA3718" w:rsidP="00EA2604">
      <w:pPr>
        <w:pStyle w:val="ConsPlusTitle"/>
        <w:jc w:val="center"/>
      </w:pPr>
      <w:r>
        <w:t>РАСЧЕТА ОЦЕНОЧНЫХ БАЛЛОВ УЧАСТНИКА КОНКУРСА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r>
        <w:t>Общий оценочный балл участника Конкурса определяется суммой баллов по каждому из Критериев с учетом их веса. Расчет баллов проводится по следующей формуле: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r>
        <w:t>M = SUM (</w:t>
      </w:r>
      <w:proofErr w:type="spellStart"/>
      <w:r>
        <w:t>Bi</w:t>
      </w:r>
      <w:proofErr w:type="spellEnd"/>
      <w:r>
        <w:t xml:space="preserve"> x </w:t>
      </w:r>
      <w:proofErr w:type="spellStart"/>
      <w:r>
        <w:t>Ai</w:t>
      </w:r>
      <w:proofErr w:type="spellEnd"/>
      <w:r>
        <w:t>), где: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r>
        <w:t>SUM - сумма;</w:t>
      </w:r>
    </w:p>
    <w:p w:rsidR="00EA3718" w:rsidRDefault="00EA3718" w:rsidP="00EA2604">
      <w:pPr>
        <w:pStyle w:val="ConsPlusNormal"/>
        <w:ind w:firstLine="540"/>
        <w:jc w:val="both"/>
      </w:pPr>
      <w:r>
        <w:t>M - общий оценочный балл участника Конкурса;</w:t>
      </w:r>
    </w:p>
    <w:p w:rsidR="00EA3718" w:rsidRDefault="00EA3718" w:rsidP="00EA2604">
      <w:pPr>
        <w:pStyle w:val="ConsPlusNormal"/>
        <w:ind w:firstLine="540"/>
        <w:jc w:val="both"/>
      </w:pPr>
      <w:proofErr w:type="spellStart"/>
      <w:r>
        <w:t>Bi</w:t>
      </w:r>
      <w:proofErr w:type="spellEnd"/>
      <w:r>
        <w:t xml:space="preserve"> - балл по каждому Критерию;</w:t>
      </w:r>
    </w:p>
    <w:p w:rsidR="00EA3718" w:rsidRDefault="00EA3718" w:rsidP="00EA2604">
      <w:pPr>
        <w:pStyle w:val="ConsPlusNormal"/>
        <w:ind w:firstLine="540"/>
        <w:jc w:val="both"/>
      </w:pPr>
      <w:proofErr w:type="spellStart"/>
      <w:r>
        <w:t>Ai</w:t>
      </w:r>
      <w:proofErr w:type="spellEnd"/>
      <w:r>
        <w:t xml:space="preserve"> - вес (значимость для результатов оценки) данного Критерия;</w:t>
      </w:r>
    </w:p>
    <w:p w:rsidR="00EA3718" w:rsidRDefault="00EA3718" w:rsidP="00EA2604">
      <w:pPr>
        <w:pStyle w:val="ConsPlusNormal"/>
        <w:ind w:firstLine="540"/>
        <w:jc w:val="both"/>
      </w:pPr>
      <w:r>
        <w:t>i - индекс порядкового номера Критерия.</w:t>
      </w:r>
    </w:p>
    <w:p w:rsidR="00EA3718" w:rsidRDefault="00EA3718" w:rsidP="00EA2604">
      <w:pPr>
        <w:pStyle w:val="ConsPlusNormal"/>
        <w:jc w:val="both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EA3718" w:rsidRDefault="00EA3718" w:rsidP="00EA2604">
      <w:pPr>
        <w:spacing w:after="0" w:line="240" w:lineRule="auto"/>
        <w:sectPr w:rsidR="00EA3718" w:rsidSect="00EA26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1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757"/>
        <w:gridCol w:w="1020"/>
        <w:gridCol w:w="1701"/>
      </w:tblGrid>
      <w:tr w:rsidR="00EA3718" w:rsidTr="007A5F90">
        <w:tc>
          <w:tcPr>
            <w:tcW w:w="6803" w:type="dxa"/>
          </w:tcPr>
          <w:p w:rsidR="00EA3718" w:rsidRDefault="00EA3718" w:rsidP="007A5F90">
            <w:pPr>
              <w:pStyle w:val="ConsPlusNormal"/>
              <w:jc w:val="center"/>
            </w:pPr>
            <w:r>
              <w:lastRenderedPageBreak/>
              <w:t>Критерии</w:t>
            </w:r>
          </w:p>
        </w:tc>
        <w:tc>
          <w:tcPr>
            <w:tcW w:w="1757" w:type="dxa"/>
          </w:tcPr>
          <w:p w:rsidR="00EA3718" w:rsidRDefault="00EA3718" w:rsidP="007A5F90">
            <w:pPr>
              <w:pStyle w:val="ConsPlusNormal"/>
              <w:jc w:val="center"/>
            </w:pPr>
            <w:r>
              <w:t>Вес критериев (</w:t>
            </w:r>
            <w:proofErr w:type="spellStart"/>
            <w:r>
              <w:t>Ai</w:t>
            </w:r>
            <w:proofErr w:type="spellEnd"/>
            <w:r>
              <w:t>)</w:t>
            </w:r>
          </w:p>
        </w:tc>
        <w:tc>
          <w:tcPr>
            <w:tcW w:w="1020" w:type="dxa"/>
          </w:tcPr>
          <w:p w:rsidR="00EA3718" w:rsidRDefault="00EA3718" w:rsidP="007A5F90">
            <w:pPr>
              <w:pStyle w:val="ConsPlusNormal"/>
              <w:jc w:val="center"/>
            </w:pPr>
            <w:r>
              <w:t>Балл (</w:t>
            </w:r>
            <w:proofErr w:type="spellStart"/>
            <w:r>
              <w:t>Bi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EA3718" w:rsidRDefault="00EA3718" w:rsidP="007A5F90">
            <w:pPr>
              <w:pStyle w:val="ConsPlusNormal"/>
              <w:jc w:val="center"/>
            </w:pPr>
            <w:r>
              <w:t>Общая оценка (</w:t>
            </w:r>
            <w:proofErr w:type="spellStart"/>
            <w:r>
              <w:t>Bi</w:t>
            </w:r>
            <w:proofErr w:type="spellEnd"/>
            <w:r>
              <w:t xml:space="preserve"> x </w:t>
            </w:r>
            <w:proofErr w:type="spellStart"/>
            <w:r>
              <w:t>Ai</w:t>
            </w:r>
            <w:proofErr w:type="spellEnd"/>
            <w:r>
              <w:t>)</w:t>
            </w:r>
          </w:p>
        </w:tc>
      </w:tr>
      <w:tr w:rsidR="00EA3718" w:rsidTr="007A5F90">
        <w:tc>
          <w:tcPr>
            <w:tcW w:w="6803" w:type="dxa"/>
          </w:tcPr>
          <w:p w:rsidR="00EA3718" w:rsidRDefault="00EA3718" w:rsidP="007A5F90">
            <w:pPr>
              <w:pStyle w:val="ConsPlusNormal"/>
            </w:pPr>
            <w:r>
              <w:t>1. Практический вклад участника Конкурса в улучшение экологической обстановки на территории Удмуртской Республики</w:t>
            </w:r>
          </w:p>
        </w:tc>
        <w:tc>
          <w:tcPr>
            <w:tcW w:w="1757" w:type="dxa"/>
          </w:tcPr>
          <w:p w:rsidR="00EA3718" w:rsidRDefault="00EA3718" w:rsidP="007A5F9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20" w:type="dxa"/>
          </w:tcPr>
          <w:p w:rsidR="00EA3718" w:rsidRDefault="00EA3718" w:rsidP="007A5F90">
            <w:pPr>
              <w:pStyle w:val="ConsPlusNormal"/>
            </w:pPr>
          </w:p>
        </w:tc>
        <w:tc>
          <w:tcPr>
            <w:tcW w:w="1701" w:type="dxa"/>
          </w:tcPr>
          <w:p w:rsidR="00EA3718" w:rsidRDefault="00EA3718" w:rsidP="007A5F90">
            <w:pPr>
              <w:pStyle w:val="ConsPlusNormal"/>
            </w:pPr>
          </w:p>
        </w:tc>
      </w:tr>
      <w:tr w:rsidR="00EA3718" w:rsidTr="007A5F90">
        <w:tc>
          <w:tcPr>
            <w:tcW w:w="6803" w:type="dxa"/>
          </w:tcPr>
          <w:p w:rsidR="00EA3718" w:rsidRDefault="00EA3718" w:rsidP="007A5F90">
            <w:pPr>
              <w:pStyle w:val="ConsPlusNormal"/>
            </w:pPr>
            <w:r>
              <w:t>2. Количество, разнообразие и массовость организованных мероприятий, направленных на практическое решение имеющихся экологических проблем</w:t>
            </w:r>
          </w:p>
        </w:tc>
        <w:tc>
          <w:tcPr>
            <w:tcW w:w="1757" w:type="dxa"/>
          </w:tcPr>
          <w:p w:rsidR="00EA3718" w:rsidRDefault="00EA3718" w:rsidP="007A5F9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20" w:type="dxa"/>
          </w:tcPr>
          <w:p w:rsidR="00EA3718" w:rsidRDefault="00EA3718" w:rsidP="007A5F90">
            <w:pPr>
              <w:pStyle w:val="ConsPlusNormal"/>
            </w:pPr>
          </w:p>
        </w:tc>
        <w:tc>
          <w:tcPr>
            <w:tcW w:w="1701" w:type="dxa"/>
          </w:tcPr>
          <w:p w:rsidR="00EA3718" w:rsidRDefault="00EA3718" w:rsidP="007A5F90">
            <w:pPr>
              <w:pStyle w:val="ConsPlusNormal"/>
            </w:pPr>
          </w:p>
        </w:tc>
      </w:tr>
      <w:tr w:rsidR="00EA3718" w:rsidTr="007A5F90">
        <w:tc>
          <w:tcPr>
            <w:tcW w:w="6803" w:type="dxa"/>
          </w:tcPr>
          <w:p w:rsidR="00EA3718" w:rsidRDefault="00EA3718" w:rsidP="007A5F90">
            <w:pPr>
              <w:pStyle w:val="ConsPlusNormal"/>
            </w:pPr>
            <w:r>
              <w:t>3. Деятельность по экологическому просвещению жителей Удмуртской Республики</w:t>
            </w:r>
          </w:p>
        </w:tc>
        <w:tc>
          <w:tcPr>
            <w:tcW w:w="1757" w:type="dxa"/>
          </w:tcPr>
          <w:p w:rsidR="00EA3718" w:rsidRDefault="00EA3718" w:rsidP="007A5F90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020" w:type="dxa"/>
          </w:tcPr>
          <w:p w:rsidR="00EA3718" w:rsidRDefault="00EA3718" w:rsidP="007A5F90">
            <w:pPr>
              <w:pStyle w:val="ConsPlusNormal"/>
            </w:pPr>
          </w:p>
        </w:tc>
        <w:tc>
          <w:tcPr>
            <w:tcW w:w="1701" w:type="dxa"/>
          </w:tcPr>
          <w:p w:rsidR="00EA3718" w:rsidRDefault="00EA3718" w:rsidP="007A5F90">
            <w:pPr>
              <w:pStyle w:val="ConsPlusNormal"/>
            </w:pPr>
          </w:p>
        </w:tc>
      </w:tr>
      <w:tr w:rsidR="00EA3718" w:rsidTr="007A5F90">
        <w:tc>
          <w:tcPr>
            <w:tcW w:w="6803" w:type="dxa"/>
          </w:tcPr>
          <w:p w:rsidR="00EA3718" w:rsidRDefault="00EA3718" w:rsidP="007A5F90">
            <w:pPr>
              <w:pStyle w:val="ConsPlusNormal"/>
            </w:pPr>
            <w:r>
              <w:t>Общий оценочный балл участника Конкурса (M = SUM (</w:t>
            </w:r>
            <w:proofErr w:type="spellStart"/>
            <w:r>
              <w:t>Bi</w:t>
            </w:r>
            <w:proofErr w:type="spellEnd"/>
            <w:r>
              <w:t xml:space="preserve"> x </w:t>
            </w:r>
            <w:proofErr w:type="spellStart"/>
            <w:r>
              <w:t>Ai</w:t>
            </w:r>
            <w:proofErr w:type="spellEnd"/>
            <w:r>
              <w:t>))</w:t>
            </w:r>
          </w:p>
        </w:tc>
        <w:tc>
          <w:tcPr>
            <w:tcW w:w="1757" w:type="dxa"/>
          </w:tcPr>
          <w:p w:rsidR="00EA3718" w:rsidRDefault="00EA3718" w:rsidP="007A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EA3718" w:rsidRDefault="00EA3718" w:rsidP="007A5F9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EA3718" w:rsidRDefault="00EA3718" w:rsidP="007A5F90">
            <w:pPr>
              <w:pStyle w:val="ConsPlusNormal"/>
            </w:pPr>
          </w:p>
        </w:tc>
      </w:tr>
    </w:tbl>
    <w:p w:rsidR="007A5F90" w:rsidRDefault="007A5F90" w:rsidP="007A5F90">
      <w:pPr>
        <w:pStyle w:val="ConsPlusNormal"/>
        <w:jc w:val="right"/>
        <w:outlineLvl w:val="2"/>
      </w:pPr>
      <w:r>
        <w:t>Таблица 1</w:t>
      </w:r>
    </w:p>
    <w:p w:rsidR="007A5F90" w:rsidRDefault="007A5F90" w:rsidP="007A5F90">
      <w:pPr>
        <w:pStyle w:val="ConsPlusNormal"/>
        <w:jc w:val="both"/>
      </w:pPr>
    </w:p>
    <w:p w:rsidR="007A5F90" w:rsidRDefault="007A5F90" w:rsidP="007A5F90">
      <w:pPr>
        <w:pStyle w:val="ConsPlusTitle"/>
        <w:jc w:val="center"/>
      </w:pPr>
      <w:r>
        <w:t>Расчет общего оценочного балла участника Конкурса</w:t>
      </w:r>
    </w:p>
    <w:p w:rsidR="00EA3718" w:rsidRDefault="00EA3718" w:rsidP="00EA2604">
      <w:pPr>
        <w:spacing w:after="0" w:line="240" w:lineRule="auto"/>
        <w:sectPr w:rsidR="00EA37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right"/>
        <w:outlineLvl w:val="1"/>
      </w:pPr>
      <w:r>
        <w:t>Приложение 2</w:t>
      </w:r>
    </w:p>
    <w:p w:rsidR="00EA3718" w:rsidRDefault="00EA3718" w:rsidP="00EA2604">
      <w:pPr>
        <w:pStyle w:val="ConsPlusNormal"/>
        <w:jc w:val="right"/>
      </w:pPr>
      <w:r>
        <w:t>к Положению</w:t>
      </w:r>
    </w:p>
    <w:p w:rsidR="00EA3718" w:rsidRDefault="00EA3718" w:rsidP="00EA2604">
      <w:pPr>
        <w:pStyle w:val="ConsPlusNormal"/>
        <w:jc w:val="right"/>
      </w:pPr>
      <w:r>
        <w:t>о республиканском конкурсе</w:t>
      </w:r>
    </w:p>
    <w:p w:rsidR="00EA3718" w:rsidRDefault="00EA3718" w:rsidP="00EA2604">
      <w:pPr>
        <w:pStyle w:val="ConsPlusNormal"/>
        <w:jc w:val="right"/>
      </w:pPr>
      <w:r>
        <w:t>на лучшую организацию работы</w:t>
      </w:r>
    </w:p>
    <w:p w:rsidR="00EA3718" w:rsidRDefault="00EA3718" w:rsidP="00EA2604">
      <w:pPr>
        <w:pStyle w:val="ConsPlusNormal"/>
        <w:jc w:val="right"/>
      </w:pPr>
      <w:r>
        <w:t>в рамках акции "Дни защиты</w:t>
      </w:r>
    </w:p>
    <w:p w:rsidR="00EA3718" w:rsidRDefault="00EA3718" w:rsidP="00EA2604">
      <w:pPr>
        <w:pStyle w:val="ConsPlusNormal"/>
        <w:jc w:val="right"/>
      </w:pPr>
      <w:r>
        <w:t>от экологической опасности"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</w:pPr>
      <w:bookmarkStart w:id="8" w:name="P294"/>
      <w:bookmarkEnd w:id="8"/>
      <w:r>
        <w:t>ОЦЕНОЧНЫЕ ТАБЛИЦЫ</w:t>
      </w:r>
    </w:p>
    <w:p w:rsidR="00EA3718" w:rsidRDefault="00EA3718" w:rsidP="00EA2604">
      <w:pPr>
        <w:pStyle w:val="ConsPlusTitle"/>
        <w:jc w:val="center"/>
      </w:pPr>
      <w:r>
        <w:t>РАСЧЕТА БАЛЛОВ ПО КРИТЕРИЯМ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ind w:firstLine="540"/>
        <w:jc w:val="both"/>
      </w:pPr>
      <w:r>
        <w:t xml:space="preserve">1. Оценочная </w:t>
      </w:r>
      <w:hyperlink w:anchor="P303" w:history="1">
        <w:r>
          <w:rPr>
            <w:color w:val="0000FF"/>
          </w:rPr>
          <w:t>таблица</w:t>
        </w:r>
      </w:hyperlink>
      <w:r>
        <w:t xml:space="preserve"> расчета баллов по критерию "Практический вклад участника Конкурса в улучшение экологической обстановки на территории Удмуртской Республики".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2. Оценочная </w:t>
      </w:r>
      <w:hyperlink w:anchor="P330" w:history="1">
        <w:r>
          <w:rPr>
            <w:color w:val="0000FF"/>
          </w:rPr>
          <w:t>таблица</w:t>
        </w:r>
      </w:hyperlink>
      <w:r>
        <w:t xml:space="preserve"> расчета баллов по критерию "Количество, разнообразие и массовость организованных мероприятий, направленных на практическое решение имеющихся экологических проблем".</w:t>
      </w:r>
    </w:p>
    <w:p w:rsidR="00EA3718" w:rsidRDefault="00EA3718" w:rsidP="00EA2604">
      <w:pPr>
        <w:pStyle w:val="ConsPlusNormal"/>
        <w:ind w:firstLine="540"/>
        <w:jc w:val="both"/>
      </w:pPr>
      <w:r>
        <w:t xml:space="preserve">3. Оценочная </w:t>
      </w:r>
      <w:hyperlink w:anchor="P351" w:history="1">
        <w:r>
          <w:rPr>
            <w:color w:val="0000FF"/>
          </w:rPr>
          <w:t>таблица</w:t>
        </w:r>
      </w:hyperlink>
      <w:r>
        <w:t xml:space="preserve"> расчета баллов по критерию "Деятельность по экологическому просвещению жителей Удмуртской Республики".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</w:pPr>
    </w:p>
    <w:p w:rsidR="007A5F90" w:rsidRDefault="007A5F90" w:rsidP="00EA2604">
      <w:pPr>
        <w:spacing w:after="0" w:line="240" w:lineRule="auto"/>
        <w:sectPr w:rsidR="007A5F90">
          <w:pgSz w:w="11905" w:h="16838"/>
          <w:pgMar w:top="1134" w:right="850" w:bottom="1134" w:left="1701" w:header="0" w:footer="0" w:gutter="0"/>
          <w:cols w:space="720"/>
        </w:sectPr>
      </w:pPr>
      <w:bookmarkStart w:id="9" w:name="_GoBack"/>
      <w:bookmarkEnd w:id="9"/>
    </w:p>
    <w:tbl>
      <w:tblPr>
        <w:tblpPr w:leftFromText="180" w:rightFromText="180" w:vertAnchor="page" w:horzAnchor="margin" w:tblpY="2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494"/>
        <w:gridCol w:w="1155"/>
      </w:tblGrid>
      <w:tr w:rsidR="00EA3718" w:rsidTr="007A5F90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lastRenderedPageBreak/>
              <w:t>Компоненты критерия и их описание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Максимальный балл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Балл (</w:t>
            </w:r>
            <w:proofErr w:type="spellStart"/>
            <w:r>
              <w:t>Bi</w:t>
            </w:r>
            <w:proofErr w:type="spellEnd"/>
            <w:r>
              <w:t>)</w:t>
            </w:r>
          </w:p>
        </w:tc>
      </w:tr>
      <w:tr w:rsidR="00EA3718" w:rsidTr="007A5F90">
        <w:tc>
          <w:tcPr>
            <w:tcW w:w="7200" w:type="dxa"/>
            <w:vMerge w:val="restart"/>
            <w:tcBorders>
              <w:top w:val="single" w:sz="4" w:space="0" w:color="auto"/>
              <w:bottom w:val="nil"/>
            </w:tcBorders>
          </w:tcPr>
          <w:p w:rsidR="00EA3718" w:rsidRDefault="00EA3718" w:rsidP="007A5F90">
            <w:pPr>
              <w:pStyle w:val="ConsPlusNormal"/>
            </w:pPr>
            <w:r>
              <w:t>К моменту подведения итогов Конкурса получены следующие результаты: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pStyle w:val="ConsPlusNormal"/>
            </w:pPr>
          </w:p>
        </w:tc>
      </w:tr>
      <w:tr w:rsidR="00EA3718" w:rsidTr="007A5F90">
        <w:tblPrEx>
          <w:tblBorders>
            <w:insideH w:val="none" w:sz="0" w:space="0" w:color="auto"/>
          </w:tblBorders>
        </w:tblPrEx>
        <w:tc>
          <w:tcPr>
            <w:tcW w:w="7200" w:type="dxa"/>
            <w:vMerge/>
            <w:tcBorders>
              <w:top w:val="single" w:sz="4" w:space="0" w:color="auto"/>
              <w:bottom w:val="nil"/>
            </w:tcBorders>
          </w:tcPr>
          <w:p w:rsidR="00EA3718" w:rsidRDefault="00EA3718" w:rsidP="007A5F90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spacing w:after="0" w:line="240" w:lineRule="auto"/>
            </w:pPr>
          </w:p>
        </w:tc>
      </w:tr>
      <w:tr w:rsidR="00EA3718" w:rsidTr="007A5F90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</w:pPr>
            <w:r>
              <w:t>количество ликвидированных несанкционированных свалок;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spacing w:after="0" w:line="240" w:lineRule="auto"/>
            </w:pPr>
          </w:p>
        </w:tc>
      </w:tr>
      <w:tr w:rsidR="00EA3718" w:rsidTr="007A5F90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</w:pPr>
            <w:r>
              <w:t>площадь очищенной территории и объемы убранного мусора;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spacing w:after="0" w:line="240" w:lineRule="auto"/>
            </w:pPr>
          </w:p>
        </w:tc>
      </w:tr>
      <w:tr w:rsidR="00EA3718" w:rsidTr="007A5F90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</w:pPr>
            <w:r>
              <w:t>количество очищенных и обустроенных родников;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spacing w:after="0" w:line="240" w:lineRule="auto"/>
            </w:pPr>
          </w:p>
        </w:tc>
      </w:tr>
      <w:tr w:rsidR="00EA3718" w:rsidTr="007A5F90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</w:pPr>
            <w:r>
              <w:t>количество посаженных деревьев и кустарников;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spacing w:after="0" w:line="240" w:lineRule="auto"/>
            </w:pPr>
          </w:p>
        </w:tc>
      </w:tr>
      <w:tr w:rsidR="00EA3718" w:rsidTr="007A5F90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</w:pPr>
            <w:r>
              <w:t>количество высаженных единиц цветочной рассады;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spacing w:after="0" w:line="240" w:lineRule="auto"/>
            </w:pPr>
          </w:p>
        </w:tc>
      </w:tr>
      <w:tr w:rsidR="00EA3718" w:rsidTr="007A5F90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EA3718" w:rsidRDefault="00EA3718" w:rsidP="007A5F90">
            <w:pPr>
              <w:pStyle w:val="ConsPlusNormal"/>
            </w:pPr>
            <w:r>
              <w:t>количество собранного утильсырья (металлолома, макулатуры, пластиковой тары)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A3718" w:rsidRDefault="00EA3718" w:rsidP="007A5F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7A5F90">
            <w:pPr>
              <w:spacing w:after="0" w:line="240" w:lineRule="auto"/>
            </w:pPr>
          </w:p>
        </w:tc>
      </w:tr>
    </w:tbl>
    <w:p w:rsidR="007A5F90" w:rsidRDefault="007A5F90" w:rsidP="007A5F90">
      <w:pPr>
        <w:spacing w:after="0" w:line="240" w:lineRule="auto"/>
        <w:jc w:val="right"/>
      </w:pPr>
      <w:r>
        <w:t>Таблица 1</w:t>
      </w:r>
    </w:p>
    <w:p w:rsidR="007A5F90" w:rsidRDefault="007A5F90" w:rsidP="007A5F90">
      <w:pPr>
        <w:spacing w:after="0" w:line="240" w:lineRule="auto"/>
      </w:pPr>
    </w:p>
    <w:p w:rsidR="007A5F90" w:rsidRDefault="007A5F90" w:rsidP="007A5F90">
      <w:pPr>
        <w:spacing w:after="0" w:line="240" w:lineRule="auto"/>
        <w:jc w:val="right"/>
      </w:pPr>
      <w:r>
        <w:t>Оценочная таблица расчета баллов по критерию</w:t>
      </w:r>
    </w:p>
    <w:p w:rsidR="007A5F90" w:rsidRDefault="007A5F90" w:rsidP="007A5F90">
      <w:pPr>
        <w:spacing w:after="0" w:line="240" w:lineRule="auto"/>
        <w:jc w:val="right"/>
      </w:pPr>
      <w:r>
        <w:t>"Практический вклад участника Конкурса</w:t>
      </w:r>
    </w:p>
    <w:p w:rsidR="007A5F90" w:rsidRDefault="007A5F90" w:rsidP="007A5F90">
      <w:pPr>
        <w:spacing w:after="0" w:line="240" w:lineRule="auto"/>
        <w:jc w:val="right"/>
      </w:pPr>
      <w:r>
        <w:t>в улучшение экологической обстановки</w:t>
      </w:r>
    </w:p>
    <w:p w:rsidR="007A5F90" w:rsidRDefault="007A5F90" w:rsidP="007A5F90">
      <w:pPr>
        <w:spacing w:after="0" w:line="240" w:lineRule="auto"/>
        <w:jc w:val="right"/>
      </w:pPr>
      <w:r>
        <w:t>на территории Удмуртской Республики"</w:t>
      </w:r>
    </w:p>
    <w:p w:rsidR="00EA3718" w:rsidRDefault="00EA3718" w:rsidP="007A5F90">
      <w:pPr>
        <w:pStyle w:val="ConsPlusNormal"/>
        <w:jc w:val="right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EA3718" w:rsidRDefault="00EA3718" w:rsidP="00EA2604">
      <w:pPr>
        <w:pStyle w:val="ConsPlusNormal"/>
        <w:jc w:val="right"/>
        <w:outlineLvl w:val="2"/>
      </w:pPr>
      <w:r>
        <w:t>Таблица 2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</w:pPr>
      <w:bookmarkStart w:id="10" w:name="P330"/>
      <w:bookmarkEnd w:id="10"/>
      <w:r>
        <w:t>Оценочная таблица расчета баллов по критерию</w:t>
      </w:r>
    </w:p>
    <w:p w:rsidR="00EA3718" w:rsidRDefault="00EA3718" w:rsidP="00EA2604">
      <w:pPr>
        <w:pStyle w:val="ConsPlusTitle"/>
        <w:jc w:val="center"/>
      </w:pPr>
      <w:r>
        <w:t xml:space="preserve">"Количество, разнообразие и массовость </w:t>
      </w:r>
      <w:proofErr w:type="gramStart"/>
      <w:r>
        <w:t>организованных</w:t>
      </w:r>
      <w:proofErr w:type="gramEnd"/>
    </w:p>
    <w:p w:rsidR="00EA3718" w:rsidRDefault="00EA3718" w:rsidP="00EA2604">
      <w:pPr>
        <w:pStyle w:val="ConsPlusTitle"/>
        <w:jc w:val="center"/>
      </w:pPr>
      <w:r>
        <w:t>мероприятий, направленных на практическое решение</w:t>
      </w:r>
    </w:p>
    <w:p w:rsidR="00EA3718" w:rsidRDefault="00EA3718" w:rsidP="00EA2604">
      <w:pPr>
        <w:pStyle w:val="ConsPlusTitle"/>
        <w:jc w:val="center"/>
      </w:pPr>
      <w:r>
        <w:t>имеющихся экологических проблем"</w:t>
      </w:r>
    </w:p>
    <w:p w:rsidR="00EA3718" w:rsidRDefault="00EA3718" w:rsidP="00EA26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494"/>
        <w:gridCol w:w="1320"/>
      </w:tblGrid>
      <w:tr w:rsidR="00EA3718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Компоненты критерия и их описание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Максимальный балл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Балл (</w:t>
            </w:r>
            <w:proofErr w:type="spellStart"/>
            <w:r>
              <w:t>Bi</w:t>
            </w:r>
            <w:proofErr w:type="spellEnd"/>
            <w:r>
              <w:t>)</w:t>
            </w:r>
          </w:p>
        </w:tc>
      </w:tr>
      <w:tr w:rsidR="00EA3718">
        <w:tc>
          <w:tcPr>
            <w:tcW w:w="72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</w:pPr>
            <w:r>
              <w:t>К моменту подведения итогов Конкурса получены следующие результаты: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EA3718" w:rsidRDefault="00EA3718" w:rsidP="00EA2604">
            <w:pPr>
              <w:pStyle w:val="ConsPlusNormal"/>
            </w:pPr>
            <w:r>
              <w:t>общее количество участников мероприятий;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</w:pPr>
            <w:r>
              <w:t>количество организованных экологических субботников;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</w:pPr>
            <w:r>
              <w:t>количество организованных рейдов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</w:tbl>
    <w:p w:rsidR="00EA3718" w:rsidRDefault="00EA3718" w:rsidP="00EA2604">
      <w:pPr>
        <w:pStyle w:val="ConsPlusNormal"/>
        <w:jc w:val="both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7A5F90" w:rsidRDefault="007A5F90" w:rsidP="00EA2604">
      <w:pPr>
        <w:pStyle w:val="ConsPlusNormal"/>
        <w:jc w:val="right"/>
        <w:outlineLvl w:val="2"/>
      </w:pPr>
    </w:p>
    <w:p w:rsidR="00EA3718" w:rsidRDefault="00EA3718" w:rsidP="00EA2604">
      <w:pPr>
        <w:pStyle w:val="ConsPlusNormal"/>
        <w:jc w:val="right"/>
        <w:outlineLvl w:val="2"/>
      </w:pPr>
      <w:r>
        <w:t>Таблица 3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</w:pPr>
      <w:bookmarkStart w:id="11" w:name="P351"/>
      <w:bookmarkEnd w:id="11"/>
      <w:r>
        <w:t>Оценочная таблица расчета баллов по критерию</w:t>
      </w:r>
    </w:p>
    <w:p w:rsidR="00EA3718" w:rsidRDefault="00EA3718" w:rsidP="00EA2604">
      <w:pPr>
        <w:pStyle w:val="ConsPlusTitle"/>
        <w:jc w:val="center"/>
      </w:pPr>
      <w:r>
        <w:t>"Деятельность по экологическому просвещению</w:t>
      </w:r>
    </w:p>
    <w:p w:rsidR="00EA3718" w:rsidRDefault="00EA3718" w:rsidP="00EA2604">
      <w:pPr>
        <w:pStyle w:val="ConsPlusTitle"/>
        <w:jc w:val="center"/>
      </w:pPr>
      <w:r>
        <w:t>жителей Удмуртской Республики"</w:t>
      </w:r>
    </w:p>
    <w:p w:rsidR="00EA3718" w:rsidRDefault="00EA3718" w:rsidP="00EA26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494"/>
        <w:gridCol w:w="1320"/>
      </w:tblGrid>
      <w:tr w:rsidR="00EA3718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Компоненты критерия и их описание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Максимальный балл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Балл (</w:t>
            </w:r>
            <w:proofErr w:type="spellStart"/>
            <w:r>
              <w:t>Bi</w:t>
            </w:r>
            <w:proofErr w:type="spellEnd"/>
            <w:r>
              <w:t>)</w:t>
            </w:r>
          </w:p>
        </w:tc>
      </w:tr>
      <w:tr w:rsidR="00EA3718">
        <w:tc>
          <w:tcPr>
            <w:tcW w:w="7200" w:type="dxa"/>
            <w:vMerge w:val="restart"/>
            <w:tcBorders>
              <w:top w:val="single" w:sz="4" w:space="0" w:color="auto"/>
              <w:bottom w:val="nil"/>
            </w:tcBorders>
          </w:tcPr>
          <w:p w:rsidR="00EA3718" w:rsidRDefault="00EA3718" w:rsidP="00EA2604">
            <w:pPr>
              <w:pStyle w:val="ConsPlusNormal"/>
            </w:pPr>
            <w:r>
              <w:t>К моменту подведения итогов Конкурса получены следующие результаты: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vMerge/>
            <w:tcBorders>
              <w:top w:val="single" w:sz="4" w:space="0" w:color="auto"/>
              <w:bottom w:val="nil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</w:pPr>
            <w:proofErr w:type="gramStart"/>
            <w:r>
              <w:t>количество массовых эколого-просветительских мероприятий (митинги, шествия, праздники, посвященные датам экологического календаря; выступления агитбригад, семинары, "круглые столы", выставки, выступления в СМИ);</w:t>
            </w:r>
            <w:proofErr w:type="gramEnd"/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</w:pPr>
            <w:r>
              <w:t>число участников эколого-просветительских мероприятий, приглашенных и зрительская аудитория;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</w:pPr>
            <w:r>
              <w:t>количество изготовленных и размещенных агитационных материалов (плакатов, аншлагов, листовок);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</w:pPr>
            <w:r>
              <w:t>для печатных СМИ: тиражи номеров со специализированными экологическими полосами;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  <w:tr w:rsidR="00EA3718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</w:pPr>
            <w:r>
              <w:t>для электронных СМИ: аудитория представленных в отчете передач экологической направленности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A3718" w:rsidRDefault="00EA3718" w:rsidP="00EA26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718" w:rsidRDefault="00EA3718" w:rsidP="00EA2604">
            <w:pPr>
              <w:spacing w:after="0" w:line="240" w:lineRule="auto"/>
            </w:pPr>
          </w:p>
        </w:tc>
      </w:tr>
    </w:tbl>
    <w:p w:rsidR="00EA3718" w:rsidRDefault="00EA3718" w:rsidP="00EA2604">
      <w:pPr>
        <w:spacing w:after="0" w:line="240" w:lineRule="auto"/>
        <w:sectPr w:rsidR="00EA3718" w:rsidSect="007A5F90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EA3718" w:rsidRDefault="00EA3718" w:rsidP="00EA2604">
      <w:pPr>
        <w:pStyle w:val="ConsPlusNormal"/>
        <w:jc w:val="right"/>
        <w:outlineLvl w:val="1"/>
      </w:pPr>
      <w:r>
        <w:lastRenderedPageBreak/>
        <w:t>Приложение 3</w:t>
      </w:r>
    </w:p>
    <w:p w:rsidR="00EA3718" w:rsidRDefault="00EA3718" w:rsidP="00EA2604">
      <w:pPr>
        <w:pStyle w:val="ConsPlusNormal"/>
        <w:jc w:val="right"/>
      </w:pPr>
      <w:r>
        <w:t>к Положению</w:t>
      </w:r>
    </w:p>
    <w:p w:rsidR="00EA3718" w:rsidRDefault="00EA3718" w:rsidP="00EA2604">
      <w:pPr>
        <w:pStyle w:val="ConsPlusNormal"/>
        <w:jc w:val="right"/>
      </w:pPr>
      <w:r>
        <w:t>о республиканском конкурсе</w:t>
      </w:r>
    </w:p>
    <w:p w:rsidR="00EA3718" w:rsidRDefault="00EA3718" w:rsidP="00EA2604">
      <w:pPr>
        <w:pStyle w:val="ConsPlusNormal"/>
        <w:jc w:val="right"/>
      </w:pPr>
      <w:r>
        <w:t>на лучшую организацию работы</w:t>
      </w:r>
    </w:p>
    <w:p w:rsidR="00EA3718" w:rsidRDefault="00EA3718" w:rsidP="00EA2604">
      <w:pPr>
        <w:pStyle w:val="ConsPlusNormal"/>
        <w:jc w:val="right"/>
      </w:pPr>
      <w:r>
        <w:t>в рамках акции "Дни защиты</w:t>
      </w:r>
    </w:p>
    <w:p w:rsidR="00EA3718" w:rsidRDefault="00EA3718" w:rsidP="00EA2604">
      <w:pPr>
        <w:pStyle w:val="ConsPlusNormal"/>
        <w:jc w:val="right"/>
      </w:pPr>
      <w:r>
        <w:t>от экологической опасности"</w:t>
      </w: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Title"/>
        <w:jc w:val="center"/>
      </w:pPr>
      <w:bookmarkStart w:id="12" w:name="P384"/>
      <w:bookmarkEnd w:id="12"/>
      <w:r>
        <w:t>ИТОГИ</w:t>
      </w:r>
    </w:p>
    <w:p w:rsidR="00EA3718" w:rsidRDefault="00EA3718" w:rsidP="00EA2604">
      <w:pPr>
        <w:pStyle w:val="ConsPlusTitle"/>
        <w:jc w:val="center"/>
      </w:pPr>
      <w:r>
        <w:t>ПРОВЕДЕНИЯ АКЦИИ "ДНИ ЗАЩИТЫ ОТ ЭКОЛОГИЧЕСКОЙ ОПАСНОСТИ"</w:t>
      </w:r>
    </w:p>
    <w:p w:rsidR="00EA3718" w:rsidRDefault="00EA3718" w:rsidP="00EA2604">
      <w:pPr>
        <w:spacing w:after="0" w:line="240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A371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718" w:rsidRDefault="00EA3718" w:rsidP="00EA26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 от 25.12.2019 N 610)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718" w:rsidRDefault="00EA3718" w:rsidP="00EA2604">
            <w:pPr>
              <w:spacing w:after="0" w:line="240" w:lineRule="auto"/>
            </w:pPr>
          </w:p>
        </w:tc>
      </w:tr>
    </w:tbl>
    <w:p w:rsidR="00EA3718" w:rsidRDefault="00EA3718" w:rsidP="00EA260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6"/>
        <w:gridCol w:w="1701"/>
        <w:gridCol w:w="1984"/>
      </w:tblGrid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EA3718">
        <w:tc>
          <w:tcPr>
            <w:tcW w:w="9015" w:type="dxa"/>
            <w:gridSpan w:val="4"/>
          </w:tcPr>
          <w:p w:rsidR="00EA3718" w:rsidRDefault="00EA3718" w:rsidP="00EA2604">
            <w:pPr>
              <w:pStyle w:val="ConsPlusNormal"/>
              <w:outlineLvl w:val="2"/>
            </w:pPr>
            <w:r>
              <w:t>1. Охват населения</w:t>
            </w: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Общее количество участников Акции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Число приглашенных участников эколого-просветительских мероприятий и зрительская аудитория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9015" w:type="dxa"/>
            <w:gridSpan w:val="4"/>
          </w:tcPr>
          <w:p w:rsidR="00EA3718" w:rsidRDefault="00EA3718" w:rsidP="00EA2604">
            <w:pPr>
              <w:pStyle w:val="ConsPlusNormal"/>
              <w:outlineLvl w:val="2"/>
            </w:pPr>
            <w:r>
              <w:t>2. Санитарная очистка территорий</w:t>
            </w: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Общее количество несанкционированных свалок на территории муниципального образования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выявленных в период Акции несанкционированных свалок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ликвидированных свалок в период Акции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Площадь очищенной территории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Объемы убранного мусора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собранного утильсырья (металлолома, макулатуры, пластиковой тары)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организованных экологических субботников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организованных рейдов, проверок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9015" w:type="dxa"/>
            <w:gridSpan w:val="4"/>
          </w:tcPr>
          <w:p w:rsidR="00EA3718" w:rsidRDefault="00EA3718" w:rsidP="00EA2604">
            <w:pPr>
              <w:pStyle w:val="ConsPlusNormal"/>
              <w:outlineLvl w:val="2"/>
            </w:pPr>
            <w:r>
              <w:t>3. Озеленение</w:t>
            </w: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посаженных деревьев, кустарников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высаженных единиц цветочной рассады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9015" w:type="dxa"/>
            <w:gridSpan w:val="4"/>
          </w:tcPr>
          <w:p w:rsidR="00EA3718" w:rsidRDefault="00EA3718" w:rsidP="00EA2604">
            <w:pPr>
              <w:pStyle w:val="ConsPlusNormal"/>
              <w:outlineLvl w:val="2"/>
            </w:pPr>
            <w:r>
              <w:lastRenderedPageBreak/>
              <w:t>4. Очистка и обустройство водных объектов</w:t>
            </w: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Протяженность очищенных берегов, русел рек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обустроенных и очищенных родников, прудов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9015" w:type="dxa"/>
            <w:gridSpan w:val="4"/>
          </w:tcPr>
          <w:p w:rsidR="00EA3718" w:rsidRDefault="00EA3718" w:rsidP="00EA2604">
            <w:pPr>
              <w:pStyle w:val="ConsPlusNormal"/>
              <w:outlineLvl w:val="2"/>
            </w:pPr>
            <w:r>
              <w:t>5. Количество эколого-просветительских мероприятий, в том числе:</w:t>
            </w: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конференций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семинаров, круглых столов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лекций, мастер-классов, тематических уроков и др.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9015" w:type="dxa"/>
            <w:gridSpan w:val="4"/>
          </w:tcPr>
          <w:p w:rsidR="00EA3718" w:rsidRDefault="00EA3718" w:rsidP="00EA2604">
            <w:pPr>
              <w:pStyle w:val="ConsPlusNormal"/>
              <w:outlineLvl w:val="2"/>
            </w:pPr>
            <w:r>
              <w:t>6. Количество организованных и проведенных экологических культурно-массовых мероприятий, в том числе:</w:t>
            </w: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праздников, шествий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выступлений агитколлективов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выставок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конкурсов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9015" w:type="dxa"/>
            <w:gridSpan w:val="4"/>
          </w:tcPr>
          <w:p w:rsidR="00EA3718" w:rsidRDefault="00EA3718" w:rsidP="00EA2604">
            <w:pPr>
              <w:pStyle w:val="ConsPlusNormal"/>
              <w:outlineLvl w:val="2"/>
            </w:pPr>
            <w:r>
              <w:t>7. Издательская деятельность и СМИ</w:t>
            </w: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подготовленной и (или) изданной по экологической тематике печатной продукции, в том числе: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сборников (названия)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пособий (названия)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плакатов (названия)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7.1.4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наглядных пособий (названия)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7.1.5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листовок (названия)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7.1.6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иное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материалов, размещенных в СМИ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радиопередач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>Количество телепередач</w:t>
            </w:r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  <w:tr w:rsidR="00EA3718">
        <w:tc>
          <w:tcPr>
            <w:tcW w:w="624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4706" w:type="dxa"/>
          </w:tcPr>
          <w:p w:rsidR="00EA3718" w:rsidRDefault="00EA3718" w:rsidP="00EA260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интернет-новостей</w:t>
            </w:r>
            <w:proofErr w:type="gramEnd"/>
          </w:p>
        </w:tc>
        <w:tc>
          <w:tcPr>
            <w:tcW w:w="1701" w:type="dxa"/>
          </w:tcPr>
          <w:p w:rsidR="00EA3718" w:rsidRDefault="00EA3718" w:rsidP="00EA260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EA3718" w:rsidRDefault="00EA3718" w:rsidP="00EA2604">
            <w:pPr>
              <w:pStyle w:val="ConsPlusNormal"/>
            </w:pPr>
          </w:p>
        </w:tc>
      </w:tr>
    </w:tbl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jc w:val="both"/>
      </w:pPr>
    </w:p>
    <w:p w:rsidR="00EA3718" w:rsidRDefault="00EA3718" w:rsidP="00EA2604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26189" w:rsidRDefault="00E26189" w:rsidP="00EA2604">
      <w:pPr>
        <w:spacing w:after="0" w:line="240" w:lineRule="auto"/>
      </w:pPr>
    </w:p>
    <w:sectPr w:rsidR="00E26189" w:rsidSect="00EA26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718"/>
    <w:rsid w:val="00020751"/>
    <w:rsid w:val="000E6CE6"/>
    <w:rsid w:val="001D78A7"/>
    <w:rsid w:val="004B162C"/>
    <w:rsid w:val="005048F6"/>
    <w:rsid w:val="0061700C"/>
    <w:rsid w:val="006A46FC"/>
    <w:rsid w:val="00765794"/>
    <w:rsid w:val="007A5F90"/>
    <w:rsid w:val="007A7762"/>
    <w:rsid w:val="00837C8A"/>
    <w:rsid w:val="00980C0C"/>
    <w:rsid w:val="00E26189"/>
    <w:rsid w:val="00EA2604"/>
    <w:rsid w:val="00EA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751"/>
    <w:pPr>
      <w:spacing w:after="0" w:line="240" w:lineRule="auto"/>
    </w:pPr>
  </w:style>
  <w:style w:type="paragraph" w:customStyle="1" w:styleId="ConsPlusNormal">
    <w:name w:val="ConsPlusNormal"/>
    <w:rsid w:val="00EA3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7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FE268732C872D1E05AD18671EDED1C3B1A0071F695CCF1E408EB7AC316860D5DAB5409B62D32AF4B990657A954B3E6AFF3F494A918D51B0CC447DFBLBG" TargetMode="External"/><Relationship Id="rId13" Type="http://schemas.openxmlformats.org/officeDocument/2006/relationships/hyperlink" Target="consultantplus://offline/ref=43CFE268732C872D1E05AD18671EDED1C3B1A0071F6A58C111408EB7AC316860D5DAB5409B62D32AF4B9906577954B3E6AFF3F494A918D51B0CC447DFBLBG" TargetMode="External"/><Relationship Id="rId18" Type="http://schemas.openxmlformats.org/officeDocument/2006/relationships/hyperlink" Target="consultantplus://offline/ref=43CFE268732C872D1E05AD18671EDED1C3B1A0071F6A58C111408EB7AC316860D5DAB5409B62D32AF4B990647F954B3E6AFF3F494A918D51B0CC447DFBLBG" TargetMode="External"/><Relationship Id="rId26" Type="http://schemas.openxmlformats.org/officeDocument/2006/relationships/hyperlink" Target="consultantplus://offline/ref=43CFE268732C872D1E05AD18671EDED1C3B1A0071F6A58C111408EB7AC316860D5DAB5409B62D32AF4B9906478954B3E6AFF3F494A918D51B0CC447DFBLB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CFE268732C872D1E05AD18671EDED1C3B1A0071F6A58C111408EB7AC316860D5DAB5409B62D32AF4B990647D954B3E6AFF3F494A918D51B0CC447DFBLBG" TargetMode="External"/><Relationship Id="rId34" Type="http://schemas.openxmlformats.org/officeDocument/2006/relationships/hyperlink" Target="consultantplus://offline/ref=43CFE268732C872D1E05AD18671EDED1C3B1A0071F6A58C111408EB7AC316860D5DAB5409B62D32AF4B9906777954B3E6AFF3F494A918D51B0CC447DFBLBG" TargetMode="External"/><Relationship Id="rId7" Type="http://schemas.openxmlformats.org/officeDocument/2006/relationships/hyperlink" Target="consultantplus://offline/ref=43CFE268732C872D1E05AD18671EDED1C3B1A0071F6A58C111408EB7AC316860D5DAB5409B62D32AF4B990657A954B3E6AFF3F494A918D51B0CC447DFBLBG" TargetMode="External"/><Relationship Id="rId12" Type="http://schemas.openxmlformats.org/officeDocument/2006/relationships/hyperlink" Target="consultantplus://offline/ref=43CFE268732C872D1E05AD18671EDED1C3B1A0071C685ACA1748D3BDA4686462D2D5EA459C73D32BF1A7906D619C1F6DF2LFG" TargetMode="External"/><Relationship Id="rId17" Type="http://schemas.openxmlformats.org/officeDocument/2006/relationships/hyperlink" Target="consultantplus://offline/ref=43CFE268732C872D1E05AD18671EDED1C3B1A0071F6A58C111408EB7AC316860D5DAB5409B62D32AF4B990647F954B3E6AFF3F494A918D51B0CC447DFBLBG" TargetMode="External"/><Relationship Id="rId25" Type="http://schemas.openxmlformats.org/officeDocument/2006/relationships/hyperlink" Target="consultantplus://offline/ref=43CFE268732C872D1E05AD18671EDED1C3B1A0071F6A58C111408EB7AC316860D5DAB5409B62D32AF4B990647A954B3E6AFF3F494A918D51B0CC447DFBLBG" TargetMode="External"/><Relationship Id="rId33" Type="http://schemas.openxmlformats.org/officeDocument/2006/relationships/hyperlink" Target="consultantplus://offline/ref=43CFE268732C872D1E05AD18671EDED1C3B1A0071F6A58C111408EB7AC316860D5DAB5409B62D32AF4B9906779954B3E6AFF3F494A918D51B0CC447DFBLB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CFE268732C872D1E05AD18671EDED1C3B1A0071C6F5FC91748D3BDA4686462D2D5EA459C73D32BF1A7906D619C1F6DF2LFG" TargetMode="External"/><Relationship Id="rId20" Type="http://schemas.openxmlformats.org/officeDocument/2006/relationships/hyperlink" Target="consultantplus://offline/ref=43CFE268732C872D1E05AD18671EDED1C3B1A0071F6A58C111408EB7AC316860D5DAB5409B62D32AF4B990647E954B3E6AFF3F494A918D51B0CC447DFBLBG" TargetMode="External"/><Relationship Id="rId29" Type="http://schemas.openxmlformats.org/officeDocument/2006/relationships/hyperlink" Target="consultantplus://offline/ref=43CFE268732C872D1E05AD18671EDED1C3B1A0071F6A58C111408EB7AC316860D5DAB5409B62D32AF4B990677D954B3E6AFF3F494A918D51B0CC447DFBL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FE268732C872D1E05AD18671EDED1C3B1A007196F5ACB1248D3BDA4686462D2D5EA579C2BDF2BF4B9906074CA4E2B7BA7324C518F8547ACCE46F7LEG" TargetMode="External"/><Relationship Id="rId11" Type="http://schemas.openxmlformats.org/officeDocument/2006/relationships/hyperlink" Target="consultantplus://offline/ref=43CFE268732C872D1E05AD18671EDED1C3B1A0071F6A58C111408EB7AC316860D5DAB5409B62D32AF4B9906578954B3E6AFF3F494A918D51B0CC447DFBLBG" TargetMode="External"/><Relationship Id="rId24" Type="http://schemas.openxmlformats.org/officeDocument/2006/relationships/hyperlink" Target="consultantplus://offline/ref=43CFE268732C872D1E05AD18671EDED1C3B1A0071F695CCF1E408EB7AC316860D5DAB5409B62D32AF4B990657A954B3E6AFF3F494A918D51B0CC447DFBLBG" TargetMode="External"/><Relationship Id="rId32" Type="http://schemas.openxmlformats.org/officeDocument/2006/relationships/hyperlink" Target="consultantplus://offline/ref=43CFE268732C872D1E05AD18671EDED1C3B1A0071F6A58C111408EB7AC316860D5DAB5409B62D32AF4B990677A954B3E6AFF3F494A918D51B0CC447DFBLBG" TargetMode="External"/><Relationship Id="rId37" Type="http://schemas.openxmlformats.org/officeDocument/2006/relationships/hyperlink" Target="consultantplus://offline/ref=43CFE268732C872D1E05AD18671EDED1C3B1A0071F6A58C111408EB7AC316860D5DAB5409B62D32AF4B990617E954B3E6AFF3F494A918D51B0CC447DFBLB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3CFE268732C872D1E05B315717280D9C2B2F90F153D039D1A4286E5FB31342583D3BE11C626D635F6B992F6L4G" TargetMode="External"/><Relationship Id="rId23" Type="http://schemas.openxmlformats.org/officeDocument/2006/relationships/hyperlink" Target="consultantplus://offline/ref=43CFE268732C872D1E05AD18671EDED1C3B1A0071F6A58C111408EB7AC316860D5DAB5409B62D32AF4B990647B954B3E6AFF3F494A918D51B0CC447DFBLBG" TargetMode="External"/><Relationship Id="rId28" Type="http://schemas.openxmlformats.org/officeDocument/2006/relationships/hyperlink" Target="consultantplus://offline/ref=43CFE268732C872D1E05AD18671EDED1C3B1A0071F6A58C111408EB7AC316860D5DAB5409B62D32AF4B990677F954B3E6AFF3F494A918D51B0CC447DFBLBG" TargetMode="External"/><Relationship Id="rId36" Type="http://schemas.openxmlformats.org/officeDocument/2006/relationships/hyperlink" Target="consultantplus://offline/ref=43CFE268732C872D1E05AD18671EDED1C3B1A0071F6A58C111408EB7AC316860D5DAB5409B62D32AF4B9906677954B3E6AFF3F494A918D51B0CC447DFBLBG" TargetMode="External"/><Relationship Id="rId10" Type="http://schemas.openxmlformats.org/officeDocument/2006/relationships/hyperlink" Target="consultantplus://offline/ref=43CFE268732C872D1E05AD18671EDED1C3B1A0071F6A58C111408EB7AC316860D5DAB5409B62D32AF4B9906579954B3E6AFF3F494A918D51B0CC447DFBLBG" TargetMode="External"/><Relationship Id="rId19" Type="http://schemas.openxmlformats.org/officeDocument/2006/relationships/hyperlink" Target="consultantplus://offline/ref=43CFE268732C872D1E05AD18671EDED1C3B1A0071F6A58C111408EB7AC316860D5DAB5409B62D32AF4B990647F954B3E6AFF3F494A918D51B0CC447DFBLBG" TargetMode="External"/><Relationship Id="rId31" Type="http://schemas.openxmlformats.org/officeDocument/2006/relationships/hyperlink" Target="consultantplus://offline/ref=43CFE268732C872D1E05AD18671EDED1C3B1A0071F6A58C111408EB7AC316860D5DAB5409B62D32AF4B990677C954B3E6AFF3F494A918D51B0CC447DFBL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CFE268732C872D1E05AD18671EDED1C3B1A0071F6A58C111408EB7AC316860D5DAB5409B62D32AF4B9906579954B3E6AFF3F494A918D51B0CC447DFBLBG" TargetMode="External"/><Relationship Id="rId14" Type="http://schemas.openxmlformats.org/officeDocument/2006/relationships/hyperlink" Target="consultantplus://offline/ref=43CFE268732C872D1E05AD18671EDED1C3B1A0071F6A58C111408EB7AC316860D5DAB5409B62D32AF4B9906576954B3E6AFF3F494A918D51B0CC447DFBLBG" TargetMode="External"/><Relationship Id="rId22" Type="http://schemas.openxmlformats.org/officeDocument/2006/relationships/hyperlink" Target="consultantplus://offline/ref=43CFE268732C872D1E05AD18671EDED1C3B1A0071F6A58C111408EB7AC316860D5DAB5409B62D32AF4B990647C954B3E6AFF3F494A918D51B0CC447DFBLBG" TargetMode="External"/><Relationship Id="rId27" Type="http://schemas.openxmlformats.org/officeDocument/2006/relationships/hyperlink" Target="consultantplus://offline/ref=43CFE268732C872D1E05AD18671EDED1C3B1A0071F6A58C111408EB7AC316860D5DAB5409B62D32AF4B9906476954B3E6AFF3F494A918D51B0CC447DFBLBG" TargetMode="External"/><Relationship Id="rId30" Type="http://schemas.openxmlformats.org/officeDocument/2006/relationships/hyperlink" Target="consultantplus://offline/ref=43CFE268732C872D1E05AD18671EDED1C3B1A0071F695CCF1E408EB7AC316860D5DAB5409B62D32AF4B990657A954B3E6AFF3F494A918D51B0CC447DFBLBG" TargetMode="External"/><Relationship Id="rId35" Type="http://schemas.openxmlformats.org/officeDocument/2006/relationships/hyperlink" Target="consultantplus://offline/ref=43CFE268732C872D1E05AD18671EDED1C3B1A0071F6A58C111408EB7AC316860D5DAB5409B62D32AF4B990667D954B3E6AFF3F494A918D51B0CC447DFBLBG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Минприроды УР</Company>
  <LinksUpToDate>false</LinksUpToDate>
  <CharactersWithSpaces>32503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Ломаева Е.В.</dc:creator>
  <cp:lastModifiedBy>Ломаева Екатерина Васильевна</cp:lastModifiedBy>
  <cp:revision>5</cp:revision>
  <cp:lastPrinted>2021-09-08T07:37:00Z</cp:lastPrinted>
  <dcterms:created xsi:type="dcterms:W3CDTF">2021-08-05T06:11:00Z</dcterms:created>
  <dcterms:modified xsi:type="dcterms:W3CDTF">2022-04-14T10:10:00Z</dcterms:modified>
</cp:coreProperties>
</file>