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70" w:rsidRPr="000F2832" w:rsidRDefault="00AF0270" w:rsidP="00EA47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</w:pPr>
      <w:bookmarkStart w:id="0" w:name="_GoBack"/>
      <w:bookmarkEnd w:id="0"/>
    </w:p>
    <w:p w:rsidR="00F71182" w:rsidRPr="000F2832" w:rsidRDefault="00205BDA" w:rsidP="00F7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  <w:r w:rsidR="00E371CB"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05BDA" w:rsidRPr="000F2832" w:rsidRDefault="00E371CB" w:rsidP="00F7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205BDA"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деятельности </w:t>
      </w:r>
      <w:r w:rsidR="00E60F9F"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90472E"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бщественного совета</w:t>
      </w:r>
      <w:r w:rsidR="00F71182" w:rsidRPr="000F28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05BDA" w:rsidRPr="000F2832" w:rsidRDefault="002B3B00" w:rsidP="00F7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2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 </w:t>
      </w:r>
      <w:r w:rsidR="00205BDA" w:rsidRPr="000F283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</w:t>
      </w:r>
      <w:r w:rsidRPr="000F283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205BDA" w:rsidRPr="000F2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природных ресурсов и охраны окружающей среды Удмуртской Республики</w:t>
      </w:r>
      <w:r w:rsidR="00FA75FE" w:rsidRPr="000F2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</w:t>
      </w:r>
      <w:r w:rsidR="00927100" w:rsidRPr="000F28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A75FE" w:rsidRPr="000F2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205BDA" w:rsidRPr="000F2832" w:rsidRDefault="00205BDA" w:rsidP="00F7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3B00" w:rsidRPr="000F2832" w:rsidRDefault="002B3B00" w:rsidP="006E7936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работы Общественного совета при Минприроды УР.</w:t>
      </w:r>
    </w:p>
    <w:p w:rsidR="002B3B00" w:rsidRPr="000F2832" w:rsidRDefault="008350CE" w:rsidP="002B3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Общественного совета при Министерстве природных ресурсов </w:t>
      </w:r>
      <w:r w:rsidR="00927100"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окружающей среды Удмуртской Республики (далее – </w:t>
      </w:r>
      <w:r w:rsidRPr="006E7936">
        <w:rPr>
          <w:rFonts w:ascii="Times New Roman" w:hAnsi="Times New Roman" w:cs="Times New Roman"/>
          <w:sz w:val="28"/>
          <w:szCs w:val="28"/>
        </w:rPr>
        <w:t>Общественный совет, Минприроды УР) на 202</w:t>
      </w:r>
      <w:r w:rsidR="00927100" w:rsidRPr="006E7936">
        <w:rPr>
          <w:rFonts w:ascii="Times New Roman" w:hAnsi="Times New Roman" w:cs="Times New Roman"/>
          <w:sz w:val="28"/>
          <w:szCs w:val="28"/>
        </w:rPr>
        <w:t>2</w:t>
      </w:r>
      <w:r w:rsidRPr="006E7936">
        <w:rPr>
          <w:rFonts w:ascii="Times New Roman" w:hAnsi="Times New Roman" w:cs="Times New Roman"/>
          <w:sz w:val="28"/>
          <w:szCs w:val="28"/>
        </w:rPr>
        <w:t xml:space="preserve"> год с</w:t>
      </w:r>
      <w:r w:rsidR="002B3B00" w:rsidRPr="006E7936">
        <w:rPr>
          <w:rFonts w:ascii="Times New Roman" w:hAnsi="Times New Roman" w:cs="Times New Roman"/>
          <w:sz w:val="28"/>
          <w:szCs w:val="28"/>
        </w:rPr>
        <w:t>оставлен и утвержден</w:t>
      </w:r>
      <w:r w:rsidR="00A40831">
        <w:rPr>
          <w:rFonts w:ascii="Times New Roman" w:hAnsi="Times New Roman" w:cs="Times New Roman"/>
          <w:sz w:val="28"/>
          <w:szCs w:val="28"/>
        </w:rPr>
        <w:t xml:space="preserve"> </w:t>
      </w:r>
      <w:r w:rsidR="00927100" w:rsidRPr="006E7936">
        <w:rPr>
          <w:rFonts w:ascii="Times New Roman" w:hAnsi="Times New Roman" w:cs="Times New Roman"/>
          <w:sz w:val="28"/>
          <w:szCs w:val="28"/>
        </w:rPr>
        <w:t>17.02.2022</w:t>
      </w:r>
      <w:r w:rsidR="002B3B00" w:rsidRPr="006E7936">
        <w:rPr>
          <w:rFonts w:ascii="Times New Roman" w:hAnsi="Times New Roman" w:cs="Times New Roman"/>
          <w:sz w:val="28"/>
          <w:szCs w:val="28"/>
        </w:rPr>
        <w:t xml:space="preserve">, в который включены следующие </w:t>
      </w:r>
      <w:r w:rsidR="002B3B00"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мероприятия:</w:t>
      </w:r>
    </w:p>
    <w:p w:rsidR="00E20534" w:rsidRPr="000F2832" w:rsidRDefault="00E20534" w:rsidP="002B3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41001"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и проведение заседаний Общественного совета;</w:t>
      </w:r>
    </w:p>
    <w:p w:rsidR="002B3B00" w:rsidRPr="000F2832" w:rsidRDefault="002B3B00" w:rsidP="002B3B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</w:t>
      </w:r>
      <w:r w:rsidRPr="000F2832">
        <w:rPr>
          <w:rFonts w:ascii="Times New Roman" w:hAnsi="Times New Roman"/>
          <w:sz w:val="28"/>
          <w:szCs w:val="28"/>
        </w:rPr>
        <w:t>частие членов Общественного совета в заседаниях Коллегии Минприроды УР;</w:t>
      </w:r>
    </w:p>
    <w:p w:rsidR="002B3B00" w:rsidRPr="000F2832" w:rsidRDefault="002B3B00" w:rsidP="002B3B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2832">
        <w:rPr>
          <w:rFonts w:ascii="Times New Roman" w:hAnsi="Times New Roman"/>
          <w:sz w:val="28"/>
          <w:szCs w:val="28"/>
        </w:rPr>
        <w:t>- участие членов Общественного совета в общественно-значимых экологических мероприятиях, проводимых Минприроды УР;</w:t>
      </w:r>
    </w:p>
    <w:p w:rsidR="002B3B00" w:rsidRPr="000F2832" w:rsidRDefault="002B3B00" w:rsidP="002B3B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выработка рекомендаций по нормативным правовым актам, концепциям и программам, принимаемым Минприроды УР</w:t>
      </w:r>
      <w:r w:rsidR="00E20534" w:rsidRPr="000F2832">
        <w:rPr>
          <w:rFonts w:ascii="Times New Roman" w:hAnsi="Times New Roman"/>
          <w:sz w:val="28"/>
          <w:szCs w:val="28"/>
        </w:rPr>
        <w:t>;</w:t>
      </w:r>
    </w:p>
    <w:p w:rsidR="00E20534" w:rsidRPr="000F2832" w:rsidRDefault="00E20534" w:rsidP="002B3B00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внесение Главе УР, Правительству УР, Минприроды УР предложений по обеспечению взаимодействия с гражданами РФ, общественными объединениями и иными некоммерческими организациями, повышению эффективности деятельности Минприроды УР, совершенствованию государственной политики в сфере деятельности Минприроды УР;</w:t>
      </w:r>
    </w:p>
    <w:p w:rsidR="00BE6E09" w:rsidRPr="000F2832" w:rsidRDefault="00BE6E09" w:rsidP="002B3B0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F2832">
        <w:rPr>
          <w:rFonts w:ascii="Times New Roman" w:hAnsi="Times New Roman"/>
          <w:sz w:val="28"/>
          <w:szCs w:val="28"/>
        </w:rPr>
        <w:t>- выработка рекомендаций по нормативным правовым актам, концепциям и программам, принимаемым Минприроды УР;</w:t>
      </w:r>
    </w:p>
    <w:p w:rsidR="002B3B00" w:rsidRPr="000F2832" w:rsidRDefault="002B3B00" w:rsidP="00CC0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рассмотрение, проведение анализа и принятие необходимых мер по поступающим в адрес Общественного совета обращениям, заявлениям и жалобам организаций и отдельных граждан, сообщениям средств массовой информации;</w:t>
      </w:r>
    </w:p>
    <w:p w:rsidR="00BE6E09" w:rsidRPr="000F2832" w:rsidRDefault="00BE6E09" w:rsidP="00CC0C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832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осуществление подготовки и представление Главе УР, Правительству УР доклада о деятельности Общественного совета;</w:t>
      </w:r>
    </w:p>
    <w:p w:rsidR="003B513F" w:rsidRPr="000F2832" w:rsidRDefault="003B513F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участие в работе конкурсных и аттестационных комиссий Минприроды УР;</w:t>
      </w:r>
    </w:p>
    <w:p w:rsidR="00DA12A5" w:rsidRPr="000F2832" w:rsidRDefault="00DA12A5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участие в мероприятиях, проводимых в соответствии с планом основных организационных мероприятий Минприроды УР;</w:t>
      </w:r>
    </w:p>
    <w:p w:rsidR="00DA12A5" w:rsidRPr="000F2832" w:rsidRDefault="00DA12A5" w:rsidP="00DA12A5">
      <w:pPr>
        <w:pStyle w:val="a5"/>
        <w:tabs>
          <w:tab w:val="center" w:pos="5031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 xml:space="preserve">- рассмотрение доклада об организации системы внутреннего обеспечения соответствия требованиям антимонопольного законодательства в Минприроды УР (антимонопольный </w:t>
      </w:r>
      <w:proofErr w:type="spellStart"/>
      <w:r w:rsidRPr="000F2832">
        <w:rPr>
          <w:rFonts w:ascii="Times New Roman" w:hAnsi="Times New Roman"/>
          <w:sz w:val="28"/>
          <w:szCs w:val="28"/>
        </w:rPr>
        <w:t>комплаенс</w:t>
      </w:r>
      <w:proofErr w:type="spellEnd"/>
      <w:r w:rsidRPr="000F2832">
        <w:rPr>
          <w:rFonts w:ascii="Times New Roman" w:hAnsi="Times New Roman"/>
          <w:sz w:val="28"/>
          <w:szCs w:val="28"/>
        </w:rPr>
        <w:t>) за 202</w:t>
      </w:r>
      <w:r w:rsidR="00927100" w:rsidRPr="000F2832">
        <w:rPr>
          <w:rFonts w:ascii="Times New Roman" w:hAnsi="Times New Roman"/>
          <w:sz w:val="28"/>
          <w:szCs w:val="28"/>
        </w:rPr>
        <w:t>1</w:t>
      </w:r>
      <w:r w:rsidRPr="000F2832">
        <w:rPr>
          <w:rFonts w:ascii="Times New Roman" w:hAnsi="Times New Roman"/>
          <w:sz w:val="28"/>
          <w:szCs w:val="28"/>
        </w:rPr>
        <w:t xml:space="preserve"> год;</w:t>
      </w:r>
    </w:p>
    <w:p w:rsidR="002B3B00" w:rsidRPr="000F2832" w:rsidRDefault="003B513F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обсуждение хода реализации реформы в области обращения с твердыми коммунальными отходами;</w:t>
      </w:r>
    </w:p>
    <w:p w:rsidR="002B3B00" w:rsidRPr="000F2832" w:rsidRDefault="003B513F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- обсуждение хода реализации национального проекта «Экология» в Удмуртской Республике.</w:t>
      </w:r>
    </w:p>
    <w:p w:rsidR="002735CF" w:rsidRPr="000F2832" w:rsidRDefault="002735CF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Председатель Общественного совета: Пермяков С.П. –</w:t>
      </w:r>
      <w:r w:rsidR="00A906EF">
        <w:rPr>
          <w:rFonts w:ascii="Times New Roman" w:hAnsi="Times New Roman"/>
          <w:sz w:val="28"/>
          <w:szCs w:val="28"/>
        </w:rPr>
        <w:t xml:space="preserve"> </w:t>
      </w:r>
      <w:r w:rsidRPr="000F2832">
        <w:rPr>
          <w:rFonts w:ascii="Times New Roman" w:hAnsi="Times New Roman"/>
          <w:sz w:val="28"/>
          <w:szCs w:val="28"/>
        </w:rPr>
        <w:t>председател</w:t>
      </w:r>
      <w:r w:rsidR="00A906EF">
        <w:rPr>
          <w:rFonts w:ascii="Times New Roman" w:hAnsi="Times New Roman"/>
          <w:sz w:val="28"/>
          <w:szCs w:val="28"/>
        </w:rPr>
        <w:t>ь</w:t>
      </w:r>
      <w:r w:rsidRPr="000F2832">
        <w:rPr>
          <w:rFonts w:ascii="Times New Roman" w:hAnsi="Times New Roman"/>
          <w:sz w:val="28"/>
          <w:szCs w:val="28"/>
        </w:rPr>
        <w:t xml:space="preserve"> по экологии, ЖКХ и развитию территорий Общественной палаты Удмуртской Республики, директор Удмуртской Ассоциации переработчиков отходов. </w:t>
      </w:r>
    </w:p>
    <w:p w:rsidR="0034116E" w:rsidRPr="000F2832" w:rsidRDefault="008E73A6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2832">
        <w:rPr>
          <w:rFonts w:ascii="Times New Roman" w:hAnsi="Times New Roman"/>
          <w:sz w:val="28"/>
          <w:szCs w:val="28"/>
        </w:rPr>
        <w:t>Состав Общественного совета</w:t>
      </w:r>
      <w:r w:rsidR="00927100" w:rsidRPr="000F2832">
        <w:rPr>
          <w:rFonts w:ascii="Times New Roman" w:hAnsi="Times New Roman"/>
          <w:sz w:val="28"/>
          <w:szCs w:val="28"/>
        </w:rPr>
        <w:t xml:space="preserve"> утвержден приказом Минприроды УР </w:t>
      </w:r>
      <w:r w:rsidR="00792A12">
        <w:rPr>
          <w:rFonts w:ascii="Times New Roman" w:hAnsi="Times New Roman"/>
          <w:sz w:val="28"/>
          <w:szCs w:val="28"/>
        </w:rPr>
        <w:t xml:space="preserve"> </w:t>
      </w:r>
      <w:r w:rsidR="00792A12" w:rsidRPr="000F2832">
        <w:rPr>
          <w:rFonts w:ascii="Times New Roman" w:hAnsi="Times New Roman"/>
          <w:sz w:val="28"/>
          <w:szCs w:val="28"/>
        </w:rPr>
        <w:t>от 24.01.2022</w:t>
      </w:r>
      <w:r w:rsidR="00792A12">
        <w:rPr>
          <w:rFonts w:ascii="Times New Roman" w:hAnsi="Times New Roman"/>
          <w:sz w:val="28"/>
          <w:szCs w:val="28"/>
        </w:rPr>
        <w:t xml:space="preserve"> </w:t>
      </w:r>
      <w:r w:rsidR="00927100" w:rsidRPr="000F2832">
        <w:rPr>
          <w:rFonts w:ascii="Times New Roman" w:hAnsi="Times New Roman"/>
          <w:sz w:val="28"/>
          <w:szCs w:val="28"/>
        </w:rPr>
        <w:t xml:space="preserve">№ 72, </w:t>
      </w:r>
      <w:r w:rsidRPr="000F2832">
        <w:rPr>
          <w:rFonts w:ascii="Times New Roman" w:hAnsi="Times New Roman"/>
          <w:sz w:val="28"/>
          <w:szCs w:val="28"/>
        </w:rPr>
        <w:t>Положение об Общественном совете утвержден</w:t>
      </w:r>
      <w:r w:rsidR="00927100" w:rsidRPr="000F2832">
        <w:rPr>
          <w:rFonts w:ascii="Times New Roman" w:hAnsi="Times New Roman"/>
          <w:sz w:val="28"/>
          <w:szCs w:val="28"/>
        </w:rPr>
        <w:t>о приказом</w:t>
      </w:r>
      <w:r w:rsidRPr="000F2832">
        <w:rPr>
          <w:rFonts w:ascii="Times New Roman" w:hAnsi="Times New Roman"/>
          <w:sz w:val="28"/>
          <w:szCs w:val="28"/>
        </w:rPr>
        <w:t xml:space="preserve"> </w:t>
      </w:r>
      <w:r w:rsidR="00927100" w:rsidRPr="000F2832">
        <w:rPr>
          <w:rFonts w:ascii="Times New Roman" w:hAnsi="Times New Roman"/>
          <w:sz w:val="28"/>
          <w:szCs w:val="28"/>
        </w:rPr>
        <w:t xml:space="preserve">Минприроды УР </w:t>
      </w:r>
      <w:r w:rsidRPr="000F2832">
        <w:rPr>
          <w:rFonts w:ascii="Times New Roman" w:hAnsi="Times New Roman"/>
          <w:sz w:val="28"/>
          <w:szCs w:val="28"/>
        </w:rPr>
        <w:t>от 30.11.2020</w:t>
      </w:r>
      <w:r w:rsidR="00F41001" w:rsidRPr="000F2832">
        <w:rPr>
          <w:rFonts w:ascii="Times New Roman" w:hAnsi="Times New Roman"/>
          <w:sz w:val="28"/>
          <w:szCs w:val="28"/>
        </w:rPr>
        <w:t xml:space="preserve"> № 1080</w:t>
      </w:r>
      <w:r w:rsidRPr="000F2832">
        <w:rPr>
          <w:rFonts w:ascii="Times New Roman" w:hAnsi="Times New Roman"/>
          <w:sz w:val="28"/>
          <w:szCs w:val="28"/>
        </w:rPr>
        <w:t>, срок полномочий Общественного совета составляет 2 года.</w:t>
      </w:r>
    </w:p>
    <w:p w:rsidR="003B513F" w:rsidRPr="000F2832" w:rsidRDefault="003B513F" w:rsidP="003B5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2735CF" w:rsidRPr="000F2832">
        <w:rPr>
          <w:rFonts w:ascii="Times New Roman" w:hAnsi="Times New Roman" w:cs="Times New Roman"/>
          <w:sz w:val="28"/>
          <w:szCs w:val="28"/>
        </w:rPr>
        <w:t xml:space="preserve">заседаний Общественного совета </w:t>
      </w:r>
      <w:r w:rsidR="00AF13B6" w:rsidRPr="000F2832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A0686E" w:rsidRPr="000F2832">
        <w:rPr>
          <w:rFonts w:ascii="Times New Roman" w:hAnsi="Times New Roman" w:cs="Times New Roman"/>
          <w:sz w:val="28"/>
          <w:szCs w:val="28"/>
        </w:rPr>
        <w:t xml:space="preserve">при Минприроды УР </w:t>
      </w:r>
      <w:r w:rsidRPr="000F2832">
        <w:rPr>
          <w:rFonts w:ascii="Times New Roman" w:hAnsi="Times New Roman" w:cs="Times New Roman"/>
          <w:sz w:val="28"/>
          <w:szCs w:val="28"/>
        </w:rPr>
        <w:t>обсуждались следующие вопросы:</w:t>
      </w:r>
    </w:p>
    <w:p w:rsidR="003B513F" w:rsidRPr="000F2832" w:rsidRDefault="003B513F" w:rsidP="003B513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52AA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F2832">
        <w:rPr>
          <w:rFonts w:ascii="Times New Roman" w:hAnsi="Times New Roman" w:cs="Times New Roman"/>
          <w:sz w:val="28"/>
          <w:szCs w:val="28"/>
        </w:rPr>
        <w:t xml:space="preserve">тверждение доклада об организации внутреннего обеспечения соответствия требованиям антимонопольного  законодательства (антимонопольный </w:t>
      </w:r>
      <w:proofErr w:type="spellStart"/>
      <w:r w:rsidRPr="000F283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0F2832">
        <w:rPr>
          <w:rFonts w:ascii="Times New Roman" w:hAnsi="Times New Roman" w:cs="Times New Roman"/>
          <w:sz w:val="28"/>
          <w:szCs w:val="28"/>
        </w:rPr>
        <w:t>) за 202</w:t>
      </w:r>
      <w:r w:rsidR="000F2832" w:rsidRPr="000F2832">
        <w:rPr>
          <w:rFonts w:ascii="Times New Roman" w:hAnsi="Times New Roman" w:cs="Times New Roman"/>
          <w:sz w:val="28"/>
          <w:szCs w:val="28"/>
        </w:rPr>
        <w:t>1</w:t>
      </w:r>
      <w:r w:rsidRPr="000F2832">
        <w:rPr>
          <w:rFonts w:ascii="Times New Roman" w:hAnsi="Times New Roman" w:cs="Times New Roman"/>
          <w:sz w:val="28"/>
          <w:szCs w:val="28"/>
        </w:rPr>
        <w:t xml:space="preserve"> год в соответствии с п. 9 ч. 2 Положения об антимонопольном </w:t>
      </w:r>
      <w:proofErr w:type="spellStart"/>
      <w:r w:rsidRPr="000F283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0F2832">
        <w:rPr>
          <w:rFonts w:ascii="Times New Roman" w:hAnsi="Times New Roman" w:cs="Times New Roman"/>
          <w:sz w:val="28"/>
          <w:szCs w:val="28"/>
        </w:rPr>
        <w:t>, утвержденного приказом Министерства № 888 от 26 августа 2019 г.</w:t>
      </w:r>
    </w:p>
    <w:p w:rsidR="000F2832" w:rsidRPr="000F2832" w:rsidRDefault="000F2832" w:rsidP="000F283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AA1">
        <w:rPr>
          <w:rFonts w:ascii="Times New Roman" w:hAnsi="Times New Roman" w:cs="Times New Roman"/>
          <w:sz w:val="28"/>
          <w:szCs w:val="28"/>
        </w:rPr>
        <w:t>п</w:t>
      </w:r>
      <w:r w:rsidRPr="000F2832">
        <w:rPr>
          <w:rFonts w:ascii="Times New Roman" w:hAnsi="Times New Roman" w:cs="Times New Roman"/>
          <w:sz w:val="28"/>
          <w:szCs w:val="28"/>
        </w:rPr>
        <w:t xml:space="preserve">одведение итогов работы 8 июня 2022 года в Доме Дружбы народов </w:t>
      </w:r>
      <w:r w:rsidRPr="000F28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2832">
        <w:rPr>
          <w:rFonts w:ascii="Times New Roman" w:hAnsi="Times New Roman" w:cs="Times New Roman"/>
          <w:sz w:val="28"/>
          <w:szCs w:val="28"/>
        </w:rPr>
        <w:t xml:space="preserve">II Экологической конференции Удмуртской Республики (далее – </w:t>
      </w:r>
      <w:proofErr w:type="spellStart"/>
      <w:r w:rsidRPr="000F2832">
        <w:rPr>
          <w:rFonts w:ascii="Times New Roman" w:hAnsi="Times New Roman" w:cs="Times New Roman"/>
          <w:sz w:val="28"/>
          <w:szCs w:val="28"/>
        </w:rPr>
        <w:t>экоконференция</w:t>
      </w:r>
      <w:proofErr w:type="spellEnd"/>
      <w:r w:rsidRPr="000F283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F2832" w:rsidRPr="000F2832" w:rsidRDefault="000F2832" w:rsidP="000F28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832">
        <w:rPr>
          <w:sz w:val="28"/>
          <w:szCs w:val="28"/>
        </w:rPr>
        <w:t xml:space="preserve">Организаторами </w:t>
      </w:r>
      <w:proofErr w:type="spellStart"/>
      <w:r w:rsidRPr="000F2832">
        <w:rPr>
          <w:sz w:val="28"/>
          <w:szCs w:val="28"/>
        </w:rPr>
        <w:t>экоконференции</w:t>
      </w:r>
      <w:proofErr w:type="spellEnd"/>
      <w:r w:rsidRPr="000F2832">
        <w:rPr>
          <w:sz w:val="28"/>
          <w:szCs w:val="28"/>
        </w:rPr>
        <w:t xml:space="preserve"> выступили: Правительство Удмуртской Республики, Министерство природных ресурсов и охраны окружающей среды Удмуртской Республики при поддержке и участии регионального оператора по обращению с ТКО ООО «</w:t>
      </w:r>
      <w:proofErr w:type="spellStart"/>
      <w:r w:rsidRPr="000F2832">
        <w:rPr>
          <w:sz w:val="28"/>
          <w:szCs w:val="28"/>
        </w:rPr>
        <w:t>Спецавтохозяйство</w:t>
      </w:r>
      <w:proofErr w:type="spellEnd"/>
      <w:r w:rsidRPr="000F2832">
        <w:rPr>
          <w:sz w:val="28"/>
          <w:szCs w:val="28"/>
        </w:rPr>
        <w:t>».</w:t>
      </w:r>
    </w:p>
    <w:p w:rsidR="000F2832" w:rsidRPr="000F2832" w:rsidRDefault="000F2832" w:rsidP="000F28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832">
        <w:rPr>
          <w:sz w:val="28"/>
          <w:szCs w:val="28"/>
        </w:rPr>
        <w:t>На четырех рабочих площадках приняли участие порядка 300 человек из Удмуртии и гостей из регионов России, обсуждались следующие вопросы:</w:t>
      </w:r>
    </w:p>
    <w:p w:rsidR="000F2832" w:rsidRPr="000F2832" w:rsidRDefault="000F2832" w:rsidP="006E793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0F2832">
        <w:rPr>
          <w:sz w:val="28"/>
          <w:szCs w:val="28"/>
        </w:rPr>
        <w:t>«Генеральная уборка и обращение с твердыми коммунальными отходами: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реализация проекта «Генеральная уборка» в Российской Федерации;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меры поддержки организаций в сфере обращения с ТКО ППК «Российский экологический оператор»;</w:t>
      </w:r>
    </w:p>
    <w:p w:rsidR="000F2832" w:rsidRPr="000F2832" w:rsidRDefault="000F2832" w:rsidP="000F2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ab/>
        <w:t>- ликвидация накопленного экологического вреда на территории Удмуртской Республики;</w:t>
      </w:r>
    </w:p>
    <w:p w:rsidR="000F2832" w:rsidRPr="000F2832" w:rsidRDefault="000F2832" w:rsidP="000F28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832">
        <w:rPr>
          <w:sz w:val="28"/>
          <w:szCs w:val="28"/>
        </w:rPr>
        <w:t>- опыт работы региональных операторов по обращению с твердыми коммунальными отходами.</w:t>
      </w:r>
    </w:p>
    <w:p w:rsidR="000F2832" w:rsidRPr="000F2832" w:rsidRDefault="000F2832" w:rsidP="000F2832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F2832">
        <w:rPr>
          <w:sz w:val="28"/>
          <w:szCs w:val="28"/>
        </w:rPr>
        <w:t xml:space="preserve">2) «Экологическое просвещение и </w:t>
      </w:r>
      <w:proofErr w:type="spellStart"/>
      <w:r w:rsidRPr="000F2832">
        <w:rPr>
          <w:sz w:val="28"/>
          <w:szCs w:val="28"/>
        </w:rPr>
        <w:t>волонтерство</w:t>
      </w:r>
      <w:proofErr w:type="spellEnd"/>
      <w:r w:rsidRPr="000F2832">
        <w:rPr>
          <w:sz w:val="28"/>
          <w:szCs w:val="28"/>
        </w:rPr>
        <w:t>: региональные практики и ресурсные возможности»: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опыт, трудности, положительный эффект от реализации экологических проектов.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3) «Экологический мониторинг и карбоновые полигоны»: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создание карбоновых полигонов;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методические особенности мониторинга состояния и загрязнения окружающей среды;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организация федерального, регионального мониторинга состояния и загрязнения окружающей среды в Удмуртской Республике;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мониторинг состояния дна и берегов водных ресурсов, почв, атмосферного воздуха в Удмуртской Республике.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 xml:space="preserve">4) «Охота и сохранение охотничьих ресурсов в Удмуртской Республике»:                    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в сфере сохранения и воспроизводства охотничьих ресурсов;</w:t>
      </w:r>
    </w:p>
    <w:p w:rsidR="000F2832" w:rsidRPr="000F2832" w:rsidRDefault="000F2832" w:rsidP="000F28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реализация системы мер по сохранению и воспроизводству охотничьих ресурсов;</w:t>
      </w:r>
    </w:p>
    <w:p w:rsidR="000F2832" w:rsidRPr="000F2832" w:rsidRDefault="000F2832" w:rsidP="000F2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региональные проблемы государственного управления охраной и использованием животного мира.</w:t>
      </w:r>
    </w:p>
    <w:p w:rsidR="000F2832" w:rsidRPr="000F2832" w:rsidRDefault="006E7936" w:rsidP="000F2832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</w:t>
      </w:r>
      <w:r w:rsidR="000F2832" w:rsidRPr="000F2832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2832" w:rsidRPr="000F2832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="000F2832" w:rsidRPr="000F2832">
        <w:rPr>
          <w:rFonts w:ascii="Times New Roman" w:hAnsi="Times New Roman" w:cs="Times New Roman"/>
          <w:sz w:val="28"/>
          <w:szCs w:val="28"/>
        </w:rPr>
        <w:t>экоконференции</w:t>
      </w:r>
      <w:proofErr w:type="spellEnd"/>
      <w:r w:rsidR="000F2832" w:rsidRPr="000F2832">
        <w:rPr>
          <w:rFonts w:ascii="Times New Roman" w:hAnsi="Times New Roman" w:cs="Times New Roman"/>
          <w:sz w:val="28"/>
          <w:szCs w:val="28"/>
        </w:rPr>
        <w:t>:</w:t>
      </w:r>
    </w:p>
    <w:p w:rsidR="000F2832" w:rsidRPr="000F2832" w:rsidRDefault="000F2832" w:rsidP="000F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 xml:space="preserve">- отмечена важность </w:t>
      </w:r>
      <w:r w:rsidR="006E7936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0F2832">
        <w:rPr>
          <w:rFonts w:ascii="Times New Roman" w:hAnsi="Times New Roman" w:cs="Times New Roman"/>
          <w:sz w:val="28"/>
          <w:szCs w:val="28"/>
        </w:rPr>
        <w:t>вопросов;</w:t>
      </w:r>
    </w:p>
    <w:p w:rsidR="000F2832" w:rsidRPr="000F2832" w:rsidRDefault="000F2832" w:rsidP="000F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 xml:space="preserve">- высказана необходимость расширения спектра вопросов комплексной системы обращения с твердыми коммунальными отходами, раздельного </w:t>
      </w:r>
      <w:r w:rsidRPr="000F2832">
        <w:rPr>
          <w:rFonts w:ascii="Times New Roman" w:hAnsi="Times New Roman" w:cs="Times New Roman"/>
          <w:sz w:val="28"/>
          <w:szCs w:val="28"/>
        </w:rPr>
        <w:lastRenderedPageBreak/>
        <w:t>сбора отходов, экологического мониторинга, просвещения, развития добровольчества в сфере охраны окружающей среды, охоты и сохранения охотничьих ресурсов в республики для обсуждения;</w:t>
      </w:r>
    </w:p>
    <w:p w:rsidR="000F2832" w:rsidRPr="000F2832" w:rsidRDefault="000F2832" w:rsidP="000F2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- предложено продолжить практику проведения в дальнейшем  конференции в связи с важностью вопросов экологии для современного общества.</w:t>
      </w:r>
    </w:p>
    <w:p w:rsidR="002730B2" w:rsidRPr="000F2832" w:rsidRDefault="002730B2" w:rsidP="006E7936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Фотографии, иллюстрирующие проекты (мероприятия), отсутствуют.</w:t>
      </w:r>
    </w:p>
    <w:p w:rsidR="005D339E" w:rsidRPr="000F2832" w:rsidRDefault="005D339E" w:rsidP="006E793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Адрес сайта, где размещена информация о деятельности совета http://www.minpriroda-udm.ru/home/koordinatsionnye-i-soveshchatelnye-organy</w:t>
      </w:r>
      <w:r w:rsidR="002735CF" w:rsidRPr="000F2832">
        <w:rPr>
          <w:rFonts w:ascii="Times New Roman" w:hAnsi="Times New Roman" w:cs="Times New Roman"/>
          <w:sz w:val="28"/>
          <w:szCs w:val="28"/>
        </w:rPr>
        <w:t>.</w:t>
      </w:r>
    </w:p>
    <w:p w:rsidR="002730B2" w:rsidRPr="000F2832" w:rsidRDefault="002730B2" w:rsidP="00273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32">
        <w:rPr>
          <w:rFonts w:ascii="Times New Roman" w:hAnsi="Times New Roman" w:cs="Times New Roman"/>
          <w:sz w:val="28"/>
          <w:szCs w:val="28"/>
        </w:rPr>
        <w:t>Ответственный от Минприроды УР за взаимодействие с Общественным советом:</w:t>
      </w:r>
      <w:r w:rsidR="002B0672" w:rsidRPr="000F2832">
        <w:rPr>
          <w:rFonts w:ascii="Times New Roman" w:hAnsi="Times New Roman" w:cs="Times New Roman"/>
          <w:sz w:val="28"/>
          <w:szCs w:val="28"/>
        </w:rPr>
        <w:t xml:space="preserve"> Скачков Алексей Николаевич - </w:t>
      </w:r>
      <w:r w:rsidRPr="000F2832">
        <w:rPr>
          <w:rFonts w:ascii="Times New Roman" w:hAnsi="Times New Roman" w:cs="Times New Roman"/>
          <w:sz w:val="28"/>
          <w:szCs w:val="28"/>
        </w:rPr>
        <w:t>начальник управления правового, кадрового, документационного, информационно - технического обеспечения и работы с обращениями граждан, (3412) 90-10-62</w:t>
      </w:r>
      <w:r w:rsidR="00A10B55" w:rsidRPr="000F2832">
        <w:rPr>
          <w:rFonts w:ascii="Times New Roman" w:hAnsi="Times New Roman" w:cs="Times New Roman"/>
          <w:sz w:val="28"/>
          <w:szCs w:val="28"/>
        </w:rPr>
        <w:t>,    (pravo@minpriroda-udm.ru)</w:t>
      </w:r>
      <w:r w:rsidRPr="000F2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3236" w:rsidRPr="000F2832" w:rsidRDefault="00893236" w:rsidP="00273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3236" w:rsidRPr="000F2832" w:rsidSect="003F7E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653"/>
    <w:multiLevelType w:val="hybridMultilevel"/>
    <w:tmpl w:val="B9022B20"/>
    <w:lvl w:ilvl="0" w:tplc="391C3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D558A"/>
    <w:multiLevelType w:val="hybridMultilevel"/>
    <w:tmpl w:val="1D882F6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D3415F"/>
    <w:multiLevelType w:val="hybridMultilevel"/>
    <w:tmpl w:val="E0AA569E"/>
    <w:lvl w:ilvl="0" w:tplc="45FEA0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74171"/>
    <w:multiLevelType w:val="hybridMultilevel"/>
    <w:tmpl w:val="CF9C484C"/>
    <w:lvl w:ilvl="0" w:tplc="B8C26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F"/>
    <w:rsid w:val="000014CC"/>
    <w:rsid w:val="00021146"/>
    <w:rsid w:val="000A2543"/>
    <w:rsid w:val="000B52F3"/>
    <w:rsid w:val="000D32D3"/>
    <w:rsid w:val="000F2832"/>
    <w:rsid w:val="001069FF"/>
    <w:rsid w:val="00172D7B"/>
    <w:rsid w:val="00172F14"/>
    <w:rsid w:val="00205BDA"/>
    <w:rsid w:val="00207FEF"/>
    <w:rsid w:val="00252AA1"/>
    <w:rsid w:val="002730B2"/>
    <w:rsid w:val="002735CF"/>
    <w:rsid w:val="002A6606"/>
    <w:rsid w:val="002B0672"/>
    <w:rsid w:val="002B3B00"/>
    <w:rsid w:val="002C735A"/>
    <w:rsid w:val="0034116E"/>
    <w:rsid w:val="00353535"/>
    <w:rsid w:val="0036799E"/>
    <w:rsid w:val="0037288C"/>
    <w:rsid w:val="003A7272"/>
    <w:rsid w:val="003B513F"/>
    <w:rsid w:val="003F7E7A"/>
    <w:rsid w:val="004B78AF"/>
    <w:rsid w:val="004D6219"/>
    <w:rsid w:val="00581381"/>
    <w:rsid w:val="00584B8C"/>
    <w:rsid w:val="005D339E"/>
    <w:rsid w:val="00667687"/>
    <w:rsid w:val="0067220E"/>
    <w:rsid w:val="00676CA8"/>
    <w:rsid w:val="006C5D76"/>
    <w:rsid w:val="006D1C36"/>
    <w:rsid w:val="006E7936"/>
    <w:rsid w:val="00727B9E"/>
    <w:rsid w:val="00731F94"/>
    <w:rsid w:val="00763D41"/>
    <w:rsid w:val="00771300"/>
    <w:rsid w:val="00785C21"/>
    <w:rsid w:val="00792A12"/>
    <w:rsid w:val="007B23BC"/>
    <w:rsid w:val="007C413A"/>
    <w:rsid w:val="00801184"/>
    <w:rsid w:val="008350CE"/>
    <w:rsid w:val="00864B91"/>
    <w:rsid w:val="00871B14"/>
    <w:rsid w:val="00893236"/>
    <w:rsid w:val="008979B7"/>
    <w:rsid w:val="008A7E1E"/>
    <w:rsid w:val="008E73A6"/>
    <w:rsid w:val="0090472E"/>
    <w:rsid w:val="00927100"/>
    <w:rsid w:val="009C16BB"/>
    <w:rsid w:val="00A0686E"/>
    <w:rsid w:val="00A10B55"/>
    <w:rsid w:val="00A40831"/>
    <w:rsid w:val="00A906EF"/>
    <w:rsid w:val="00A97EA9"/>
    <w:rsid w:val="00AA7F8E"/>
    <w:rsid w:val="00AF0270"/>
    <w:rsid w:val="00AF13B6"/>
    <w:rsid w:val="00AF31C7"/>
    <w:rsid w:val="00B05309"/>
    <w:rsid w:val="00B54844"/>
    <w:rsid w:val="00B65B67"/>
    <w:rsid w:val="00B90341"/>
    <w:rsid w:val="00BC3C12"/>
    <w:rsid w:val="00BC53D8"/>
    <w:rsid w:val="00BE6E09"/>
    <w:rsid w:val="00C16639"/>
    <w:rsid w:val="00CB334A"/>
    <w:rsid w:val="00CC0CEC"/>
    <w:rsid w:val="00CE458B"/>
    <w:rsid w:val="00D42282"/>
    <w:rsid w:val="00D95D00"/>
    <w:rsid w:val="00D97648"/>
    <w:rsid w:val="00DA12A5"/>
    <w:rsid w:val="00DA692E"/>
    <w:rsid w:val="00DE564E"/>
    <w:rsid w:val="00E20534"/>
    <w:rsid w:val="00E371CB"/>
    <w:rsid w:val="00E60F9F"/>
    <w:rsid w:val="00E834F1"/>
    <w:rsid w:val="00EA4768"/>
    <w:rsid w:val="00F2087D"/>
    <w:rsid w:val="00F41001"/>
    <w:rsid w:val="00F51764"/>
    <w:rsid w:val="00F71182"/>
    <w:rsid w:val="00F74CC7"/>
    <w:rsid w:val="00F8534C"/>
    <w:rsid w:val="00FA75FE"/>
    <w:rsid w:val="00F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53E1-CCDA-42D4-A589-3A2A7958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F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F02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71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2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9060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1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3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1298A-C76D-45E8-B9F2-62254CC4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2EE79C39</Template>
  <TotalTime>2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Наташка</dc:creator>
  <cp:lastModifiedBy>Сергеева Светлана Владимировна</cp:lastModifiedBy>
  <cp:revision>4</cp:revision>
  <cp:lastPrinted>2020-09-21T12:40:00Z</cp:lastPrinted>
  <dcterms:created xsi:type="dcterms:W3CDTF">2022-10-13T06:32:00Z</dcterms:created>
  <dcterms:modified xsi:type="dcterms:W3CDTF">2022-10-13T07:14:00Z</dcterms:modified>
</cp:coreProperties>
</file>