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Cs w:val="24"/>
        </w:rPr>
        <w:framePr w:w="4022" w:h="1418" w:hSpace="142" w:wrap="around" w:vAnchor="text" w:hAnchor="page" w:x="7464" w:y="274"/>
      </w:pPr>
      <w:r>
        <w:rPr>
          <w:szCs w:val="24"/>
        </w:rPr>
        <w:t xml:space="preserve">УДМУРТ ЭЛЬКУНЫСЬ</w:t>
      </w:r>
      <w:r/>
    </w:p>
    <w:p>
      <w:pPr>
        <w:jc w:val="center"/>
        <w:framePr w:w="4022" w:h="1418" w:hSpace="142" w:wrap="around" w:vAnchor="text" w:hAnchor="page" w:x="7464" w:y="274"/>
      </w:pPr>
      <w:r>
        <w:t xml:space="preserve">ИНКУАЗЬ ВАНЁСЪЁСЪЯ НО КОТЫРЫСЬ УЛОСЭЗ УТЁНЪЯ МИНИСТЕРСТВО</w:t>
      </w:r>
      <w:r/>
    </w:p>
    <w:p>
      <w:pPr>
        <w:jc w:val="center"/>
        <w:framePr w:w="4320" w:h="1418" w:hSpace="142" w:wrap="around" w:vAnchor="text" w:hAnchor="page" w:x="624" w:y="274"/>
      </w:pPr>
      <w:r>
        <w:t xml:space="preserve">МИНИСТЕРСТВО ПРИРОДНЫХ РЕСУРСОВ И ОХРАНЫ ОКРУЖАЮЩЕЙ СРЕДЫ УДМУРТСКОЙ РЕСПУБЛИКИ</w:t>
      </w:r>
      <w:r/>
    </w:p>
    <w:p>
      <w:pPr>
        <w:jc w:val="center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6" behindDoc="0" locked="0" layoutInCell="1" allowOverlap="1">
                <wp:simplePos x="0" y="0"/>
                <wp:positionH relativeFrom="column">
                  <wp:posOffset>-3277869</wp:posOffset>
                </wp:positionH>
                <wp:positionV relativeFrom="paragraph">
                  <wp:posOffset>-526414</wp:posOffset>
                </wp:positionV>
                <wp:extent cx="7665720" cy="2127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65720" cy="212725"/>
                        </a:xfrm>
                        <a:custGeom>
                          <a:avLst/>
                          <a:gdLst>
                            <a:gd name="gd0" fmla="val 65536"/>
                            <a:gd name="gd1" fmla="val 406"/>
                            <a:gd name="gd2" fmla="val 515"/>
                            <a:gd name="gd3" fmla="+- gd1 55 0"/>
                            <a:gd name="gd4" fmla="+- gd2 -30 0"/>
                            <a:gd name="gd5" fmla="+- gd1 108 0"/>
                            <a:gd name="gd6" fmla="+- gd2 -65 0"/>
                            <a:gd name="gd7" fmla="+- gd1 165 0"/>
                            <a:gd name="gd8" fmla="+- gd2 -90 0"/>
                            <a:gd name="gd9" fmla="val gd7"/>
                            <a:gd name="gd10" fmla="val gd8"/>
                            <a:gd name="gd11" fmla="val 646"/>
                            <a:gd name="gd12" fmla="val 410"/>
                            <a:gd name="gd13" fmla="+- gd11 26 0"/>
                            <a:gd name="gd14" fmla="+- gd12 -8 0"/>
                            <a:gd name="gd15" fmla="+- gd11 50 0"/>
                            <a:gd name="gd16" fmla="+- gd12 -19 0"/>
                            <a:gd name="gd17" fmla="+- gd11 75 0"/>
                            <a:gd name="gd18" fmla="+- gd12 -30 0"/>
                            <a:gd name="gd19" fmla="val gd17"/>
                            <a:gd name="gd20" fmla="val gd18"/>
                            <a:gd name="gd21" fmla="val 871"/>
                            <a:gd name="gd22" fmla="val 320"/>
                            <a:gd name="gd23" fmla="+- gd21 96 0"/>
                            <a:gd name="gd24" fmla="+- gd22 -72 0"/>
                            <a:gd name="gd25" fmla="+- gd21 198 0"/>
                            <a:gd name="gd26" fmla="+- gd22 -121 0"/>
                            <a:gd name="gd27" fmla="+- gd21 315 0"/>
                            <a:gd name="gd28" fmla="+- gd22 -150 0"/>
                            <a:gd name="gd29" fmla="val gd27"/>
                            <a:gd name="gd30" fmla="val gd28"/>
                            <a:gd name="gd31" fmla="val 6976"/>
                            <a:gd name="gd32" fmla="val 185"/>
                            <a:gd name="gd33" fmla="+- gd31 555 0"/>
                            <a:gd name="gd34" fmla="+- gd32 -185 0"/>
                            <a:gd name="gd35" fmla="+- gd31 3398 0"/>
                            <a:gd name="gd36" fmla="+- gd32 -12 0"/>
                            <a:gd name="gd37" fmla="+- gd31 4470 0"/>
                            <a:gd name="gd38" fmla="+- gd32 0 0"/>
                            <a:gd name="gd39" fmla="val gd37"/>
                            <a:gd name="gd40" fmla="val gd38"/>
                            <a:gd name="gd41" fmla="val 11536"/>
                            <a:gd name="gd42" fmla="val 245"/>
                            <a:gd name="gd43" fmla="+- gd41 66 0"/>
                            <a:gd name="gd44" fmla="+- gd42 55 0"/>
                            <a:gd name="gd45" fmla="+- gd41 136 0"/>
                            <a:gd name="gd46" fmla="+- gd42 104 0"/>
                            <a:gd name="gd47" fmla="+- gd41 180 0"/>
                            <a:gd name="gd48" fmla="+- gd42 180 0"/>
                            <a:gd name="gd49" fmla="val gd47"/>
                            <a:gd name="gd50" fmla="val gd48"/>
                            <a:gd name="gd51" fmla="val 11821"/>
                            <a:gd name="gd52" fmla="val 650"/>
                            <a:gd name="gd53" fmla="+- gd51 18 0"/>
                            <a:gd name="gd54" fmla="+- gd52 36 0"/>
                            <a:gd name="gd55" fmla="+- gd51 16 0"/>
                            <a:gd name="gd56" fmla="+- gd52 67 0"/>
                            <a:gd name="gd57" fmla="+- gd51 30 0"/>
                            <a:gd name="gd58" fmla="+- gd52 105 0"/>
                            <a:gd name="gd59" fmla="val gd57"/>
                            <a:gd name="gd60" fmla="val gd58"/>
                            <a:gd name="gd61" fmla="val 11911"/>
                            <a:gd name="gd62" fmla="val 860"/>
                            <a:gd name="gd63" fmla="+- gd61 28 0"/>
                            <a:gd name="gd64" fmla="+- gd62 250 0"/>
                            <a:gd name="gd65" fmla="+- gd61 37 0"/>
                            <a:gd name="gd66" fmla="+- gd62 500 0"/>
                            <a:gd name="gd67" fmla="+- gd61 60 0"/>
                            <a:gd name="gd68" fmla="+- gd62 750 0"/>
                            <a:gd name="gd69" fmla="val gd67"/>
                            <a:gd name="gd70" fmla="val gd68"/>
                            <a:gd name="gd71" fmla="val 11986"/>
                            <a:gd name="gd72" fmla="val 2135"/>
                            <a:gd name="gd73" fmla="+- gd71 11 0"/>
                            <a:gd name="gd74" fmla="+- gd72 427 0"/>
                            <a:gd name="gd75" fmla="+- gd71 86 0"/>
                            <a:gd name="gd76" fmla="+- gd72 689 0"/>
                            <a:gd name="gd77" fmla="+- gd71 -135 0"/>
                            <a:gd name="gd78" fmla="+- gd72 1020 0"/>
                            <a:gd name="gd79" fmla="val gd77"/>
                            <a:gd name="gd80" fmla="val gd78"/>
                            <a:gd name="gd81" fmla="val 11596"/>
                            <a:gd name="gd82" fmla="val 3245"/>
                            <a:gd name="gd83" fmla="+- gd81 -104 0"/>
                            <a:gd name="gd84" fmla="+- gd82 52 0"/>
                            <a:gd name="gd85" fmla="+- gd81 -250 0"/>
                            <a:gd name="gd86" fmla="+- gd82 138 0"/>
                            <a:gd name="gd87" fmla="+- gd81 -360 0"/>
                            <a:gd name="gd88" fmla="+- gd82 165 0"/>
                            <a:gd name="gd89" fmla="val gd87"/>
                            <a:gd name="gd90" fmla="val gd88"/>
                            <a:gd name="gd91" fmla="val 11101"/>
                            <a:gd name="gd92" fmla="val 3425"/>
                            <a:gd name="gd93" fmla="+- gd91 -213 0"/>
                            <a:gd name="gd94" fmla="+- gd92 61 0"/>
                            <a:gd name="gd95" fmla="+- gd91 -313 0"/>
                            <a:gd name="gd96" fmla="+- gd92 101 0"/>
                            <a:gd name="gd97" fmla="+- gd91 -540 0"/>
                            <a:gd name="gd98" fmla="+- gd92 120 0"/>
                            <a:gd name="gd99" fmla="val gd97"/>
                            <a:gd name="gd100" fmla="val gd98"/>
                            <a:gd name="gd101" fmla="val 10141"/>
                            <a:gd name="gd102" fmla="val 3590"/>
                            <a:gd name="gd103" fmla="+- gd101 -330 0"/>
                            <a:gd name="gd104" fmla="+- gd102 -5 0"/>
                            <a:gd name="gd105" fmla="+- gd101 -660 0"/>
                            <a:gd name="gd106" fmla="+- gd102 -6 0"/>
                            <a:gd name="gd107" fmla="+- gd101 -990 0"/>
                            <a:gd name="gd108" fmla="+- gd102 -15 0"/>
                            <a:gd name="gd109" fmla="val gd107"/>
                            <a:gd name="gd110" fmla="val gd108"/>
                            <a:gd name="gd111" fmla="val 8686"/>
                            <a:gd name="gd112" fmla="val 3485"/>
                            <a:gd name="gd113" fmla="+- gd111 -124 0"/>
                            <a:gd name="gd114" fmla="+- gd112 -29 0"/>
                            <a:gd name="gd115" fmla="+- gd111 -311 0"/>
                            <a:gd name="gd116" fmla="+- gd112 -47 0"/>
                            <a:gd name="gd117" fmla="+- gd111 -405 0"/>
                            <a:gd name="gd118" fmla="+- gd112 -60 0"/>
                            <a:gd name="gd119" fmla="val gd117"/>
                            <a:gd name="gd120" fmla="val gd118"/>
                            <a:gd name="gd121" fmla="val 7201"/>
                            <a:gd name="gd122" fmla="val 3395"/>
                            <a:gd name="gd123" fmla="+- gd121 -186 0"/>
                            <a:gd name="gd124" fmla="+- gd122 -23 0"/>
                            <a:gd name="gd125" fmla="+- gd121 -368 0"/>
                            <a:gd name="gd126" fmla="+- gd122 -65 0"/>
                            <a:gd name="gd127" fmla="+- gd121 -555 0"/>
                            <a:gd name="gd128" fmla="+- gd122 -90 0"/>
                            <a:gd name="gd129" fmla="val gd127"/>
                            <a:gd name="gd130" fmla="val gd128"/>
                            <a:gd name="gd131" fmla="val 1966"/>
                            <a:gd name="gd132" fmla="val 3320"/>
                            <a:gd name="gd133" fmla="+- gd131 -206 0"/>
                            <a:gd name="gd134" fmla="+- gd132 2 0"/>
                            <a:gd name="gd135" fmla="+- gd131 -409 0"/>
                            <a:gd name="gd136" fmla="+- gd132 48 0"/>
                            <a:gd name="gd137" fmla="+- gd131 -615 0"/>
                            <a:gd name="gd138" fmla="+- gd132 60 0"/>
                            <a:gd name="gd139" fmla="val gd137"/>
                            <a:gd name="gd140" fmla="val gd138"/>
                            <a:gd name="gd141" fmla="val 1096"/>
                            <a:gd name="gd142" fmla="val 3395"/>
                            <a:gd name="gd143" fmla="+- gd141 -85 0"/>
                            <a:gd name="gd144" fmla="+- gd142 5 0"/>
                            <a:gd name="gd145" fmla="+- gd141 -255 0"/>
                            <a:gd name="gd146" fmla="+- gd142 15 0"/>
                            <a:gd name="gd147" fmla="+- gd141 -255 0"/>
                            <a:gd name="gd148" fmla="+- gd142 15 0"/>
                            <a:gd name="gd149" fmla="val gd147"/>
                            <a:gd name="gd150" fmla="val gd148"/>
                            <a:gd name="gd151" fmla="val 256"/>
                            <a:gd name="gd152" fmla="val 3395"/>
                            <a:gd name="gd153" fmla="+- gd151 -18 0"/>
                            <a:gd name="gd154" fmla="+- gd152 -2 0"/>
                            <a:gd name="gd155" fmla="+- gd151 -21 0"/>
                            <a:gd name="gd156" fmla="+- gd152 -29 0"/>
                            <a:gd name="gd157" fmla="+- gd151 -30 0"/>
                            <a:gd name="gd158" fmla="+- gd152 -45 0"/>
                            <a:gd name="gd159" fmla="val gd157"/>
                            <a:gd name="gd160" fmla="val gd158"/>
                            <a:gd name="gd161" fmla="val 166"/>
                            <a:gd name="gd162" fmla="val 3200"/>
                            <a:gd name="gd163" fmla="+- gd161 -13 0"/>
                            <a:gd name="gd164" fmla="+- gd162 -39 0"/>
                            <a:gd name="gd165" fmla="+- gd161 -30 0"/>
                            <a:gd name="gd166" fmla="+- gd162 -120 0"/>
                            <a:gd name="gd167" fmla="+- gd161 -30 0"/>
                            <a:gd name="gd168" fmla="+- gd162 -120 0"/>
                            <a:gd name="gd169" fmla="val gd167"/>
                            <a:gd name="gd170" fmla="val gd168"/>
                            <a:gd name="gd171" fmla="val 211"/>
                            <a:gd name="gd172" fmla="val 905"/>
                            <a:gd name="gd173" fmla="+- gd171 8 0"/>
                            <a:gd name="gd174" fmla="+- gd172 -54 0"/>
                            <a:gd name="gd175" fmla="+- gd171 23 0"/>
                            <a:gd name="gd176" fmla="+- gd172 -238 0"/>
                            <a:gd name="gd177" fmla="+- gd171 60 0"/>
                            <a:gd name="gd178" fmla="+- gd172 -285 0"/>
                            <a:gd name="gd179" fmla="val gd177"/>
                            <a:gd name="gd180" fmla="val gd178"/>
                            <a:gd name="gd181" fmla="val 376"/>
                            <a:gd name="gd182" fmla="val 575"/>
                            <a:gd name="gd183" fmla="+- gd181 17 0"/>
                            <a:gd name="gd184" fmla="+- gd182 -14 0"/>
                            <a:gd name="gd185" fmla="+- gd181 20 0"/>
                            <a:gd name="gd186" fmla="+- gd182 -40 0"/>
                            <a:gd name="gd187" fmla="+- gd181 30 0"/>
                            <a:gd name="gd188" fmla="+- gd182 -60 0"/>
                            <a:gd name="gd189" fmla="val gd187"/>
                            <a:gd name="gd190" fmla="val gd188"/>
                            <a:gd name="gd191" fmla="*/ w 0 12072"/>
                            <a:gd name="gd192" fmla="*/ h 0 3590"/>
                            <a:gd name="gd193" fmla="*/ w 21600 12072"/>
                            <a:gd name="gd194" fmla="*/ h 21600 3590"/>
                          </a:gdLst>
                          <a:ahLst/>
                          <a:cxnLst/>
                          <a:rect l="gd191" t="gd192" r="gd193" b="gd194"/>
                          <a:pathLst>
                            <a:path w="12072" h="3590" fill="norm" stroke="1" extrusionOk="0">
                              <a:moveTo>
                                <a:pt x="gd1" y="gd2"/>
                              </a:moveTo>
                              <a:cubicBezTo>
                                <a:pt x="gd3" y="gd4"/>
                                <a:pt x="gd5" y="gd6"/>
                                <a:pt x="gd7" y="gd8"/>
                              </a:cubicBezTo>
                              <a:cubicBezTo>
                                <a:pt x="594" y="415"/>
                                <a:pt x="622" y="417"/>
                                <a:pt x="646" y="410"/>
                              </a:cubicBezTo>
                              <a:cubicBezTo>
                                <a:pt x="gd13" y="gd14"/>
                                <a:pt x="gd15" y="gd16"/>
                                <a:pt x="gd17" y="gd18"/>
                              </a:cubicBezTo>
                              <a:cubicBezTo>
                                <a:pt x="854" y="320"/>
                                <a:pt x="764" y="347"/>
                                <a:pt x="871" y="320"/>
                              </a:cubicBezTo>
                              <a:cubicBezTo>
                                <a:pt x="gd23" y="gd24"/>
                                <a:pt x="gd25" y="gd26"/>
                                <a:pt x="gd27" y="gd28"/>
                              </a:cubicBezTo>
                              <a:cubicBezTo>
                                <a:pt x="4056" y="231"/>
                                <a:pt x="2126" y="202"/>
                                <a:pt x="6976" y="185"/>
                              </a:cubicBezTo>
                              <a:cubicBezTo>
                                <a:pt x="gd33" y="gd34"/>
                                <a:pt x="gd35" y="gd36"/>
                                <a:pt x="gd37" y="gd38"/>
                              </a:cubicBezTo>
                              <a:cubicBezTo>
                                <a:pt x="11525" y="211"/>
                                <a:pt x="11461" y="183"/>
                                <a:pt x="11536" y="245"/>
                              </a:cubicBezTo>
                              <a:cubicBezTo>
                                <a:pt x="gd43" y="gd44"/>
                                <a:pt x="gd45" y="gd46"/>
                                <a:pt x="gd47" y="gd48"/>
                              </a:cubicBezTo>
                              <a:cubicBezTo>
                                <a:pt x="11756" y="495"/>
                                <a:pt x="11785" y="578"/>
                                <a:pt x="11821" y="650"/>
                              </a:cubicBezTo>
                              <a:cubicBezTo>
                                <a:pt x="gd53" y="gd54"/>
                                <a:pt x="gd55" y="gd56"/>
                                <a:pt x="gd57" y="gd58"/>
                              </a:cubicBezTo>
                              <a:cubicBezTo>
                                <a:pt x="11867" y="798"/>
                                <a:pt x="11886" y="823"/>
                                <a:pt x="11911" y="860"/>
                              </a:cubicBezTo>
                              <a:cubicBezTo>
                                <a:pt x="gd63" y="gd64"/>
                                <a:pt x="gd65" y="gd66"/>
                                <a:pt x="gd67" y="gd68"/>
                              </a:cubicBezTo>
                              <a:cubicBezTo>
                                <a:pt x="11954" y="1783"/>
                                <a:pt x="11930" y="1966"/>
                                <a:pt x="11986" y="2135"/>
                              </a:cubicBezTo>
                              <a:cubicBezTo>
                                <a:pt x="gd73" y="gd74"/>
                                <a:pt x="gd75" y="gd76"/>
                                <a:pt x="gd77" y="gd78"/>
                              </a:cubicBezTo>
                              <a:cubicBezTo>
                                <a:pt x="11806" y="3222"/>
                                <a:pt x="11667" y="3231"/>
                                <a:pt x="11596" y="3245"/>
                              </a:cubicBezTo>
                              <a:cubicBezTo>
                                <a:pt x="gd83" y="gd84"/>
                                <a:pt x="gd85" y="gd86"/>
                                <a:pt x="gd87" y="gd88"/>
                              </a:cubicBezTo>
                              <a:cubicBezTo>
                                <a:pt x="11192" y="3421"/>
                                <a:pt x="11146" y="3420"/>
                                <a:pt x="11101" y="3425"/>
                              </a:cubicBezTo>
                              <a:cubicBezTo>
                                <a:pt x="gd93" y="gd94"/>
                                <a:pt x="gd95" y="gd96"/>
                                <a:pt x="gd97" y="gd98"/>
                              </a:cubicBezTo>
                              <a:cubicBezTo>
                                <a:pt x="10397" y="3586"/>
                                <a:pt x="10378" y="3579"/>
                                <a:pt x="10141" y="3590"/>
                              </a:cubicBezTo>
                              <a:cubicBezTo>
                                <a:pt x="gd103" y="gd104"/>
                                <a:pt x="gd105" y="gd106"/>
                                <a:pt x="gd107" y="gd108"/>
                              </a:cubicBezTo>
                              <a:cubicBezTo>
                                <a:pt x="8996" y="3571"/>
                                <a:pt x="8837" y="3520"/>
                                <a:pt x="8686" y="3485"/>
                              </a:cubicBezTo>
                              <a:cubicBezTo>
                                <a:pt x="gd113" y="gd114"/>
                                <a:pt x="gd115" y="gd116"/>
                                <a:pt x="gd117" y="gd118"/>
                              </a:cubicBezTo>
                              <a:cubicBezTo>
                                <a:pt x="7924" y="3376"/>
                                <a:pt x="7561" y="3405"/>
                                <a:pt x="7201" y="3395"/>
                              </a:cubicBezTo>
                              <a:cubicBezTo>
                                <a:pt x="gd123" y="gd124"/>
                                <a:pt x="gd125" y="gd126"/>
                                <a:pt x="gd127" y="gd128"/>
                              </a:cubicBezTo>
                              <a:cubicBezTo>
                                <a:pt x="5086" y="3310"/>
                                <a:pt x="3526" y="3305"/>
                                <a:pt x="1966" y="3320"/>
                              </a:cubicBezTo>
                              <a:cubicBezTo>
                                <a:pt x="gd133" y="gd134"/>
                                <a:pt x="gd135" y="gd136"/>
                                <a:pt x="gd137" y="gd138"/>
                              </a:cubicBezTo>
                              <a:cubicBezTo>
                                <a:pt x="1266" y="3385"/>
                                <a:pt x="1181" y="3390"/>
                                <a:pt x="1096" y="3395"/>
                              </a:cubicBezTo>
                              <a:cubicBezTo>
                                <a:pt x="gd143" y="gd144"/>
                                <a:pt x="gd145" y="gd146"/>
                                <a:pt x="gd147" y="gd148"/>
                              </a:cubicBezTo>
                              <a:cubicBezTo>
                                <a:pt x="646" y="3405"/>
                                <a:pt x="450" y="3414"/>
                                <a:pt x="256" y="3395"/>
                              </a:cubicBezTo>
                              <a:cubicBezTo>
                                <a:pt x="gd153" y="gd154"/>
                                <a:pt x="gd155" y="gd156"/>
                                <a:pt x="gd157" y="gd158"/>
                              </a:cubicBezTo>
                              <a:cubicBezTo>
                                <a:pt x="191" y="3288"/>
                                <a:pt x="191" y="3274"/>
                                <a:pt x="166" y="3200"/>
                              </a:cubicBezTo>
                              <a:cubicBezTo>
                                <a:pt x="gd163" y="gd164"/>
                                <a:pt x="gd165" y="gd166"/>
                                <a:pt x="gd167" y="gd168"/>
                              </a:cubicBezTo>
                              <a:cubicBezTo>
                                <a:pt x="138" y="2852"/>
                                <a:pt x="0" y="1538"/>
                                <a:pt x="211" y="905"/>
                              </a:cubicBezTo>
                              <a:cubicBezTo>
                                <a:pt x="gd173" y="gd174"/>
                                <a:pt x="gd175" y="gd176"/>
                                <a:pt x="gd177" y="gd178"/>
                              </a:cubicBezTo>
                              <a:cubicBezTo>
                                <a:pt x="341" y="532"/>
                                <a:pt x="290" y="647"/>
                                <a:pt x="376" y="575"/>
                              </a:cubicBezTo>
                              <a:cubicBezTo>
                                <a:pt x="gd183" y="gd184"/>
                                <a:pt x="gd185" y="gd186"/>
                                <a:pt x="gd187" y="gd188"/>
                              </a:cubicBezTo>
                              <a:close/>
                            </a:path>
                            <a:path w="12072" h="359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mso-wrap-distance-left:9.0pt;mso-wrap-distance-top:0.0pt;mso-wrap-distance-right:9.0pt;mso-wrap-distance-bottom:0.0pt;z-index:6;o:allowoverlap:true;o:allowincell:true;mso-position-horizontal-relative:text;margin-left:-258.1pt;mso-position-horizontal:absolute;mso-position-vertical-relative:text;margin-top:-41.4pt;mso-position-vertical:absolute;width:603.6pt;height:16.8pt;" coordsize="100000,100000" path="m3361,14264l3361,14264c3817,13430,4257,12512,4729,11762l4729,11762c4919,11511,5150,11595,5350,11345l5350,11345c5565,11178,5764,10844,5972,10510l5972,10510c7074,8842,6326,9593,7213,8842l7213,8842c8009,6840,8854,5505,9824,4671l9824,4671c33597,6423,17609,5589,57785,5088l57785,5088c62382,0,85933,4755,94813,5088l94813,5088c95468,5839,94938,5088,95558,6757l95558,6757c96106,8342,96685,9676,97051,11762l97051,11762c97382,13764,97620,16099,97919,18101l97919,18101c98069,19102,98053,19936,98169,21021l98169,21021c98301,22189,98458,22856,98664,23940l98664,23940c98898,30864,98972,37871,99162,44795l99162,44795c99021,49633,98822,54721,99287,59392l99287,59392c99377,71321,100000,78662,98169,87837l98169,87837c97796,89672,96644,89923,96056,90340l96056,90340c95194,91758,93984,94177,93074,94928l93074,94928c92708,95261,92329,95261,91956,95345l91956,95345c90192,97097,89363,98181,87481,98681l87481,98681c86123,99849,85965,99682,84002,99933l84002,99933c81269,99849,78537,99766,75803,99516l75803,99516c74519,99432,73201,98014,71951,97013l71951,97013c70924,96262,69375,95762,68595,95345l68595,95345c65639,94010,62632,94844,59648,94511l59648,94511c58109,93927,56602,92675,55051,92008l55051,92008c42130,92175,29206,92008,16285,92425l16285,92425c14579,92509,12896,93760,11190,94094l11190,94094c10486,94260,9782,94427,9079,94511l9079,94511c8373,94677,6965,94928,6965,94928l6965,94928c5350,94844,3727,95095,2120,94511l2120,94511c1970,94511,1944,93760,1870,93259l1870,93259c1581,91508,1581,91174,1375,89089l1375,89089c1266,88004,1125,85752,1125,85752l1125,85752c1141,79412,0,42793,1748,25192l1748,25192c1813,23690,1938,18518,2243,17267l2243,17267c2824,14765,2400,18018,3113,16016l3113,16016c3255,15599,3280,14848,3361,14264xee" fillcolor="#FFFFFF" stroked="f">
                <v:path textboxrect="0,0,178925,601598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-266064</wp:posOffset>
                </wp:positionV>
                <wp:extent cx="885825" cy="297815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858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проект</w:t>
                            </w:r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;o:allowoverlap:true;o:allowincell:true;mso-position-horizontal-relative:text;margin-left:231.7pt;mso-position-horizontal:absolute;mso-position-vertical-relative:text;margin-top:-20.9pt;mso-position-vertical:absolute;width:69.8pt;height:23.4pt;" coordsize="100000,100000" path="" fillcolor="#FFFFFF" stroked="f">
                <v:path textboxrect="0,0,0,0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проект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4" behindDoc="0" locked="0" layoutInCell="1" allowOverlap="1">
                <wp:simplePos x="0" y="0"/>
                <wp:positionH relativeFrom="column">
                  <wp:posOffset>-3077209</wp:posOffset>
                </wp:positionH>
                <wp:positionV relativeFrom="paragraph">
                  <wp:posOffset>-408939</wp:posOffset>
                </wp:positionV>
                <wp:extent cx="7362825" cy="208788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362825" cy="2087880"/>
                        </a:xfrm>
                        <a:custGeom>
                          <a:avLst/>
                          <a:gdLst>
                            <a:gd name="gd0" fmla="val 65536"/>
                            <a:gd name="gd1" fmla="val 240"/>
                            <a:gd name="gd2" fmla="val 75"/>
                            <a:gd name="gd3" fmla="val 11595"/>
                            <a:gd name="gd4" fmla="val 0"/>
                            <a:gd name="gd5" fmla="+- gd3 -150 0"/>
                            <a:gd name="gd6" fmla="+- gd4 3288 0"/>
                            <a:gd name="gd7" fmla="val 0"/>
                            <a:gd name="gd8" fmla="val 3105"/>
                            <a:gd name="gd9" fmla="val 381"/>
                            <a:gd name="gd10" fmla="val 105"/>
                            <a:gd name="gd11" fmla="*/ w 0 11595"/>
                            <a:gd name="gd12" fmla="*/ h 0 3288"/>
                            <a:gd name="gd13" fmla="*/ w 21600 11595"/>
                            <a:gd name="gd14" fmla="*/ h 21600 3288"/>
                          </a:gdLst>
                          <a:ahLst/>
                          <a:cxnLst/>
                          <a:rect l="gd11" t="gd12" r="gd13" b="gd14"/>
                          <a:pathLst>
                            <a:path w="11595" h="328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</a:path>
                            <a:path w="11595" h="3288" fill="norm" stroke="1" extrusionOk="0"/>
                          </a:pathLst>
                        </a:cu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mso-wrap-distance-left:9.0pt;mso-wrap-distance-top:0.0pt;mso-wrap-distance-right:9.0pt;mso-wrap-distance-bottom:0.0pt;z-index:4;o:allowoverlap:true;o:allowincell:true;mso-position-horizontal-relative:text;margin-left:-242.3pt;mso-position-horizontal:absolute;mso-position-vertical-relative:text;margin-top:-32.2pt;mso-position-vertical:absolute;width:579.8pt;height:164.4pt;" coordsize="100000,100000" path="m2069,2278l100000,0l98706,99998l0,94431l3285,3192ee" filled="f" strokecolor="#FFFFFF">
                <v:path textboxrect="0,0,186287,65693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" behindDoc="0" locked="0" layoutInCell="1" allowOverlap="1">
                <wp:simplePos x="0" y="0"/>
                <wp:positionH relativeFrom="page">
                  <wp:posOffset>3175635</wp:posOffset>
                </wp:positionH>
                <wp:positionV relativeFrom="page">
                  <wp:posOffset>688340</wp:posOffset>
                </wp:positionV>
                <wp:extent cx="1257300" cy="96647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257300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9.0pt;mso-wrap-distance-top:0.0pt;mso-wrap-distance-right:9.0pt;mso-wrap-distance-bottom:0.0pt;z-index:1;o:allowoverlap:true;o:allowincell:true;mso-position-horizontal-relative:page;margin-left:250.0pt;mso-position-horizontal:absolute;mso-position-vertical-relative:page;margin-top:54.2pt;mso-position-vertical:absolute;width:99.0pt;height:76.1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pacing w:line="40" w:lineRule="exact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-218439</wp:posOffset>
                </wp:positionH>
                <wp:positionV relativeFrom="paragraph">
                  <wp:posOffset>154940</wp:posOffset>
                </wp:positionV>
                <wp:extent cx="6972300" cy="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" style="position:absolute;mso-wrap-distance-left:9.0pt;mso-wrap-distance-top:0.0pt;mso-wrap-distance-right:9.0pt;mso-wrap-distance-bottom:0.0pt;z-index:2;o:allowoverlap:true;o:allowincell:true;mso-position-horizontal-relative:text;margin-left:-17.2pt;mso-position-horizontal:absolute;mso-position-vertical-relative:text;margin-top:12.2pt;mso-position-vertical:absolute;width:549.0pt;height:0.0pt;" coordsize="100000,100000" path="" fillcolor="#FFFFFF" strokecolor="#FF0000" strokeweight="3.00pt">
                <v:path textboxrect="0,0,0,0"/>
              </v:shape>
            </w:pict>
          </mc:Fallback>
        </mc:AlternateContent>
      </w:r>
      <w:r/>
    </w:p>
    <w:p>
      <w:pPr>
        <w:spacing w:line="40" w:lineRule="exact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-218439</wp:posOffset>
                </wp:positionH>
                <wp:positionV relativeFrom="paragraph">
                  <wp:posOffset>89535</wp:posOffset>
                </wp:positionV>
                <wp:extent cx="6972300" cy="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0pt;mso-wrap-distance-top:0.0pt;mso-wrap-distance-right:9.0pt;mso-wrap-distance-bottom:0.0pt;z-index:3;o:allowoverlap:true;o:allowincell:true;mso-position-horizontal-relative:text;margin-left:-17.2pt;mso-position-horizontal:absolute;mso-position-vertical-relative:text;margin-top:7.0pt;mso-position-vertical:absolute;width:549.0pt;height:0.0pt;" coordsize="100000,100000" path="" fillcolor="#FFFFFF" strokecolor="#000000" strokeweight="3.00pt">
                <v:path textboxrect="0,0,0,0"/>
              </v:shape>
            </w:pict>
          </mc:Fallback>
        </mc:AlternateContent>
      </w:r>
      <w:r>
        <w:t xml:space="preserve">                                                                                                 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pStyle w:val="719"/>
        <w:jc w:val="center"/>
        <w:spacing w:line="360" w:lineRule="auto"/>
        <w:rPr>
          <w:b/>
          <w:sz w:val="27"/>
          <w:szCs w:val="28"/>
        </w:rPr>
      </w:pPr>
      <w:r>
        <w:rPr>
          <w:b/>
          <w:sz w:val="27"/>
          <w:szCs w:val="28"/>
          <w:lang w:val="ru-RU"/>
        </w:rPr>
        <w:t xml:space="preserve">ПРИКАЗ</w:t>
      </w:r>
      <w:r>
        <w:rPr>
          <w:sz w:val="27"/>
        </w:rPr>
      </w:r>
      <w:r/>
    </w:p>
    <w:p>
      <w:pPr>
        <w:jc w:val="both"/>
        <w:spacing w:line="360" w:lineRule="auto"/>
        <w:rPr>
          <w:sz w:val="27"/>
          <w:szCs w:val="28"/>
        </w:rPr>
      </w:pPr>
      <w:r>
        <w:rPr>
          <w:sz w:val="27"/>
          <w:szCs w:val="28"/>
        </w:rPr>
        <w:t xml:space="preserve">«</w:t>
      </w:r>
      <w:r>
        <w:rPr>
          <w:sz w:val="27"/>
          <w:szCs w:val="28"/>
        </w:rPr>
        <w:t xml:space="preserve">____</w:t>
      </w:r>
      <w:r>
        <w:rPr>
          <w:sz w:val="27"/>
          <w:szCs w:val="28"/>
        </w:rPr>
        <w:t xml:space="preserve">»___________</w:t>
      </w:r>
      <w:r>
        <w:rPr>
          <w:sz w:val="27"/>
          <w:szCs w:val="28"/>
        </w:rPr>
        <w:t xml:space="preserve">2024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года                                                    </w:t>
      </w:r>
      <w:r>
        <w:rPr>
          <w:sz w:val="27"/>
          <w:szCs w:val="28"/>
        </w:rPr>
        <w:t xml:space="preserve">                        №_____</w:t>
      </w:r>
      <w:r>
        <w:rPr>
          <w:sz w:val="27"/>
        </w:rPr>
      </w:r>
      <w:r/>
    </w:p>
    <w:p>
      <w:pPr>
        <w:jc w:val="center"/>
        <w:spacing w:line="360" w:lineRule="auto"/>
        <w:widowControl w:val="off"/>
        <w:rPr>
          <w:sz w:val="27"/>
          <w:szCs w:val="28"/>
        </w:rPr>
      </w:pPr>
      <w:r>
        <w:rPr>
          <w:sz w:val="27"/>
          <w:szCs w:val="28"/>
        </w:rPr>
        <w:t xml:space="preserve">г. Ижевск</w:t>
      </w:r>
      <w:r>
        <w:rPr>
          <w:sz w:val="27"/>
        </w:rPr>
      </w:r>
      <w:r/>
    </w:p>
    <w:p>
      <w:pPr>
        <w:jc w:val="both"/>
        <w:spacing w:line="360" w:lineRule="auto"/>
        <w:rPr>
          <w:sz w:val="28"/>
        </w:rPr>
      </w:pPr>
      <w:r>
        <w:rPr>
          <w:sz w:val="28"/>
        </w:rPr>
      </w:r>
      <w:r/>
    </w:p>
    <w:p>
      <w:pPr>
        <w:jc w:val="center"/>
        <w:spacing w:line="240" w:lineRule="auto"/>
        <w:rPr>
          <w:b/>
          <w:sz w:val="27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7"/>
          <w:szCs w:val="28"/>
        </w:rPr>
        <w:t xml:space="preserve">«Об утверж</w:t>
      </w:r>
      <w:r>
        <w:rPr>
          <w:b/>
          <w:sz w:val="27"/>
          <w:szCs w:val="28"/>
        </w:rPr>
        <w:t xml:space="preserve">дении Регламента деятел</w:t>
      </w:r>
      <w:r>
        <w:rPr>
          <w:b/>
          <w:sz w:val="27"/>
          <w:szCs w:val="28"/>
        </w:rPr>
        <w:t xml:space="preserve">ьности аукционной комиссии Министерства природных ресурсов и охраны окружающей среды Удмуртской Республики по проведению электронного аукциона на право заключения договора купли-продажи лесных насаждений для субъектов малого и среднего предпринимательства»</w:t>
      </w:r>
      <w:r>
        <w:rPr>
          <w:sz w:val="27"/>
        </w:rPr>
      </w:r>
      <w:r/>
    </w:p>
    <w:p>
      <w:pPr>
        <w:jc w:val="center"/>
        <w:spacing w:line="360" w:lineRule="auto"/>
        <w:rPr>
          <w:sz w:val="27"/>
        </w:rPr>
      </w:pPr>
      <w:r>
        <w:rPr>
          <w:sz w:val="27"/>
        </w:rPr>
      </w:r>
      <w:r>
        <w:rPr>
          <w:sz w:val="27"/>
        </w:rPr>
      </w:r>
      <w:r/>
    </w:p>
    <w:p>
      <w:pPr>
        <w:pStyle w:val="900"/>
        <w:ind w:firstLine="540"/>
        <w:jc w:val="both"/>
        <w:spacing w:line="276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В целях организации и проведения </w:t>
      </w:r>
      <w:r>
        <w:rPr>
          <w:rFonts w:ascii="Times New Roman" w:hAnsi="Times New Roman" w:cs="Times New Roman" w:eastAsia="Times New Roman"/>
          <w:b w:val="0"/>
          <w:sz w:val="27"/>
          <w:szCs w:val="28"/>
        </w:rPr>
        <w:t xml:space="preserve"> аукционов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в электронной фо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рме</w:t>
      </w:r>
      <w:r>
        <w:rPr>
          <w:rFonts w:ascii="Times New Roman" w:hAnsi="Times New Roman" w:cs="Times New Roman" w:eastAsia="Times New Roman"/>
          <w:b w:val="0"/>
          <w:sz w:val="27"/>
          <w:szCs w:val="28"/>
        </w:rPr>
        <w:t xml:space="preserve"> на право заключения договора купли-продажи лесных насаждений для субъектов малого и среднего предпринимательства, в соответствии </w:t>
      </w:r>
      <w:r>
        <w:rPr>
          <w:rFonts w:ascii="Times New Roman" w:hAnsi="Times New Roman"/>
          <w:sz w:val="27"/>
          <w:szCs w:val="28"/>
        </w:rPr>
        <w:t xml:space="preserve"> со </w:t>
      </w:r>
      <w:hyperlink r:id="rId12" w:tooltip="consultantplus://offline/ref=5431506BFA36A39AF7560DCF9E28873A9D88C357EE1C2A6580F70053AE66D3AB50499E9AEC4DAB98S2P2O" w:history="1">
        <w:r>
          <w:rPr>
            <w:rFonts w:ascii="Times New Roman" w:hAnsi="Times New Roman"/>
            <w:sz w:val="27"/>
            <w:szCs w:val="28"/>
          </w:rPr>
          <w:t xml:space="preserve">статьями 78, 79</w:t>
        </w:r>
      </w:hyperlink>
      <w:r>
        <w:rPr>
          <w:rFonts w:ascii="Times New Roman" w:hAnsi="Times New Roman"/>
          <w:sz w:val="27"/>
          <w:szCs w:val="28"/>
        </w:rPr>
        <w:t xml:space="preserve"> Лесного кодекса </w:t>
      </w:r>
      <w:r>
        <w:rPr>
          <w:rFonts w:ascii="Times New Roman" w:hAnsi="Times New Roman"/>
          <w:sz w:val="27"/>
          <w:szCs w:val="28"/>
        </w:rPr>
        <w:t xml:space="preserve">Российской Федерации</w:t>
      </w:r>
      <w:r>
        <w:rPr>
          <w:rFonts w:ascii="Times New Roman" w:hAnsi="Times New Roman"/>
          <w:sz w:val="27"/>
          <w:szCs w:val="28"/>
        </w:rPr>
        <w:t xml:space="preserve">, </w:t>
      </w:r>
      <w:r>
        <w:rPr>
          <w:rFonts w:ascii="Times New Roman" w:hAnsi="Times New Roman"/>
          <w:sz w:val="27"/>
          <w:szCs w:val="28"/>
        </w:rPr>
        <w:t xml:space="preserve">приказываю: </w:t>
      </w:r>
      <w:r>
        <w:rPr>
          <w:sz w:val="27"/>
        </w:rPr>
      </w:r>
      <w:r/>
    </w:p>
    <w:p>
      <w:pPr>
        <w:pStyle w:val="900"/>
        <w:ind w:left="540" w:firstLine="0"/>
        <w:jc w:val="both"/>
        <w:spacing w:line="276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 1. Утвердить прилагаемые:</w:t>
      </w:r>
      <w:r>
        <w:rPr>
          <w:sz w:val="27"/>
        </w:rPr>
      </w:r>
      <w:r/>
    </w:p>
    <w:p>
      <w:pPr>
        <w:pStyle w:val="900"/>
        <w:ind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- регламент деятельности аукционной</w:t>
      </w:r>
      <w:r>
        <w:rPr>
          <w:rFonts w:ascii="Times New Roman" w:hAnsi="Times New Roman"/>
          <w:sz w:val="27"/>
          <w:szCs w:val="28"/>
        </w:rPr>
        <w:t xml:space="preserve"> комиссии Министерства</w:t>
      </w:r>
      <w:r>
        <w:rPr>
          <w:rFonts w:ascii="Times New Roman" w:hAnsi="Times New Roman"/>
          <w:sz w:val="27"/>
          <w:szCs w:val="28"/>
        </w:rPr>
        <w:t xml:space="preserve"> природных ресурсов и охраны окружающей среды Удмуртской Республики</w:t>
      </w:r>
      <w:r>
        <w:rPr>
          <w:rFonts w:ascii="Times New Roman" w:hAnsi="Times New Roman"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 xml:space="preserve">по проведению</w:t>
      </w:r>
      <w:r>
        <w:rPr>
          <w:rFonts w:ascii="Times New Roman" w:hAnsi="Times New Roman" w:cs="Times New Roman" w:eastAsia="Times New Roman"/>
          <w:b w:val="0"/>
          <w:sz w:val="27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7"/>
          <w:szCs w:val="28"/>
        </w:rPr>
        <w:t xml:space="preserve">электронного аукциона на право заключения договора купли-продажи лесных насаждений для субъектов малого и среднего предпринимательства</w:t>
      </w:r>
      <w:r>
        <w:rPr>
          <w:rFonts w:ascii="Times New Roman" w:hAnsi="Times New Roman" w:cs="Times New Roman" w:eastAsia="Times New Roman"/>
          <w:b w:val="0"/>
          <w:sz w:val="27"/>
          <w:szCs w:val="28"/>
        </w:rPr>
        <w:t xml:space="preserve">;</w:t>
      </w:r>
      <w:r>
        <w:rPr>
          <w:rFonts w:ascii="Times New Roman" w:hAnsi="Times New Roman" w:cs="Times New Roman" w:eastAsia="Times New Roman"/>
          <w:b w:val="0"/>
        </w:rPr>
      </w:r>
      <w:r/>
    </w:p>
    <w:p>
      <w:pPr>
        <w:pStyle w:val="900"/>
        <w:ind w:firstLine="540"/>
        <w:jc w:val="both"/>
        <w:spacing w:line="276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- состав комиссии</w:t>
      </w:r>
      <w:r>
        <w:rPr>
          <w:rFonts w:ascii="Times New Roman" w:hAnsi="Times New Roman"/>
          <w:sz w:val="27"/>
          <w:szCs w:val="28"/>
        </w:rPr>
        <w:t xml:space="preserve">, участвующий в рассмотрении заявок на участие в аукционе в электронной форме </w:t>
      </w:r>
      <w:r>
        <w:rPr>
          <w:rFonts w:ascii="Times New Roman" w:hAnsi="Times New Roman" w:cs="Times New Roman" w:eastAsia="Times New Roman"/>
          <w:b w:val="0"/>
          <w:sz w:val="27"/>
          <w:szCs w:val="28"/>
        </w:rPr>
        <w:t xml:space="preserve">на право заключения договора купли-продажи лесных насаждений для субъектов малого и среднего предпринимательства</w:t>
      </w:r>
      <w:r>
        <w:rPr>
          <w:rFonts w:ascii="Times New Roman" w:hAnsi="Times New Roman"/>
          <w:sz w:val="27"/>
          <w:szCs w:val="28"/>
        </w:rPr>
        <w:t xml:space="preserve">.</w:t>
      </w:r>
      <w:r>
        <w:rPr>
          <w:sz w:val="27"/>
        </w:rPr>
      </w:r>
      <w:r/>
    </w:p>
    <w:p>
      <w:pPr>
        <w:pStyle w:val="900"/>
        <w:ind w:firstLine="709"/>
        <w:jc w:val="both"/>
        <w:spacing w:line="276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3. </w:t>
      </w:r>
      <w:r>
        <w:rPr>
          <w:rFonts w:ascii="Times New Roman" w:hAnsi="Times New Roman"/>
          <w:sz w:val="27"/>
          <w:szCs w:val="28"/>
        </w:rPr>
        <w:t xml:space="preserve">Опубликовать </w:t>
      </w:r>
      <w:bookmarkStart w:id="0" w:name="_GoBack"/>
      <w:r>
        <w:rPr>
          <w:sz w:val="27"/>
        </w:rPr>
      </w:r>
      <w:bookmarkEnd w:id="0"/>
      <w:r>
        <w:rPr>
          <w:rFonts w:ascii="Times New Roman" w:hAnsi="Times New Roman"/>
          <w:sz w:val="27"/>
          <w:szCs w:val="28"/>
        </w:rPr>
        <w:t xml:space="preserve">настоящий приказ на официальном сайте Министерства природных ресурсов и охраны окружающей среды Удмуртской Республики: </w:t>
      </w:r>
      <w:hyperlink r:id="rId13" w:tooltip="http://www.minpriroda" w:history="1">
        <w:r>
          <w:rPr>
            <w:rStyle w:val="874"/>
            <w:rFonts w:ascii="Times New Roman" w:hAnsi="Times New Roman"/>
            <w:sz w:val="27"/>
            <w:szCs w:val="28"/>
            <w:lang w:val="en-US"/>
          </w:rPr>
          <w:t xml:space="preserve">www</w:t>
        </w:r>
        <w:r>
          <w:rPr>
            <w:rStyle w:val="874"/>
            <w:rFonts w:ascii="Times New Roman" w:hAnsi="Times New Roman"/>
            <w:sz w:val="27"/>
            <w:szCs w:val="28"/>
          </w:rPr>
          <w:t xml:space="preserve">.</w:t>
        </w:r>
        <w:r>
          <w:rPr>
            <w:rStyle w:val="874"/>
            <w:rFonts w:ascii="Times New Roman" w:hAnsi="Times New Roman"/>
            <w:sz w:val="27"/>
            <w:szCs w:val="28"/>
            <w:lang w:val="en-US"/>
          </w:rPr>
          <w:t xml:space="preserve">minpriroda</w:t>
        </w:r>
      </w:hyperlink>
      <w:r>
        <w:rPr>
          <w:rFonts w:ascii="Times New Roman" w:hAnsi="Times New Roman"/>
          <w:sz w:val="27"/>
          <w:szCs w:val="28"/>
        </w:rPr>
        <w:t xml:space="preserve">-</w:t>
      </w:r>
      <w:r>
        <w:rPr>
          <w:rFonts w:ascii="Times New Roman" w:hAnsi="Times New Roman"/>
          <w:sz w:val="27"/>
          <w:szCs w:val="28"/>
          <w:lang w:val="en-US"/>
        </w:rPr>
        <w:t xml:space="preserve">udm</w:t>
      </w:r>
      <w:r>
        <w:rPr>
          <w:rFonts w:ascii="Times New Roman" w:hAnsi="Times New Roman"/>
          <w:sz w:val="27"/>
          <w:szCs w:val="28"/>
        </w:rPr>
        <w:t xml:space="preserve">.</w:t>
      </w:r>
      <w:r>
        <w:rPr>
          <w:rFonts w:ascii="Times New Roman" w:hAnsi="Times New Roman"/>
          <w:sz w:val="27"/>
          <w:szCs w:val="28"/>
          <w:lang w:val="en-US"/>
        </w:rPr>
        <w:t xml:space="preserve">ru</w:t>
      </w:r>
      <w:r>
        <w:rPr>
          <w:rFonts w:ascii="Times New Roman" w:hAnsi="Times New Roman"/>
          <w:sz w:val="27"/>
          <w:szCs w:val="28"/>
        </w:rPr>
        <w:t xml:space="preserve">. </w:t>
      </w:r>
      <w:r>
        <w:rPr>
          <w:sz w:val="27"/>
        </w:rPr>
      </w:r>
      <w:r/>
    </w:p>
    <w:p>
      <w:pPr>
        <w:pStyle w:val="900"/>
        <w:ind w:firstLine="709"/>
        <w:jc w:val="both"/>
        <w:spacing w:line="276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4. К</w:t>
      </w:r>
      <w:r>
        <w:rPr>
          <w:rFonts w:ascii="Times New Roman" w:hAnsi="Times New Roman"/>
          <w:sz w:val="27"/>
          <w:szCs w:val="28"/>
        </w:rPr>
        <w:t xml:space="preserve">онтроль за исполнением настоящего приказа возложить на заместителя министра Ю.А. Долматова.</w:t>
      </w:r>
      <w:r>
        <w:rPr>
          <w:sz w:val="27"/>
        </w:rPr>
      </w:r>
      <w:r/>
    </w:p>
    <w:p>
      <w:pPr>
        <w:pStyle w:val="900"/>
        <w:ind w:firstLine="709"/>
        <w:jc w:val="both"/>
        <w:spacing w:line="360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</w:r>
      <w:r>
        <w:rPr>
          <w:rFonts w:ascii="Times New Roman" w:hAnsi="Times New Roman"/>
          <w:sz w:val="27"/>
          <w:szCs w:val="28"/>
        </w:rPr>
      </w:r>
      <w:r/>
    </w:p>
    <w:p>
      <w:pPr>
        <w:pStyle w:val="900"/>
        <w:ind w:firstLine="709"/>
        <w:jc w:val="both"/>
        <w:spacing w:line="360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</w:r>
      <w:r>
        <w:rPr>
          <w:rFonts w:ascii="Times New Roman" w:hAnsi="Times New Roman"/>
          <w:sz w:val="27"/>
          <w:szCs w:val="28"/>
        </w:rPr>
      </w:r>
      <w:r/>
    </w:p>
    <w:p>
      <w:pPr>
        <w:pStyle w:val="900"/>
        <w:ind w:firstLine="709"/>
        <w:jc w:val="both"/>
        <w:spacing w:line="360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</w:r>
      <w:r>
        <w:rPr>
          <w:rFonts w:ascii="Times New Roman" w:hAnsi="Times New Roman"/>
          <w:sz w:val="27"/>
          <w:szCs w:val="28"/>
        </w:rPr>
      </w:r>
      <w:r/>
    </w:p>
    <w:p>
      <w:pPr>
        <w:spacing w:line="360" w:lineRule="auto"/>
        <w:rPr>
          <w:sz w:val="27"/>
          <w:szCs w:val="28"/>
        </w:rPr>
      </w:pPr>
      <w:r>
        <w:rPr>
          <w:sz w:val="27"/>
          <w:szCs w:val="28"/>
        </w:rPr>
        <w:t xml:space="preserve">И.о. министра                                                                                                    Р.Ф. Аснанова</w:t>
      </w:r>
      <w:r>
        <w:rPr>
          <w:sz w:val="27"/>
        </w:rPr>
      </w:r>
      <w:r/>
    </w:p>
    <w:sectPr>
      <w:headerReference w:type="first" r:id="rId9"/>
      <w:footerReference w:type="default" r:id="rId10"/>
      <w:footnotePr/>
      <w:endnotePr/>
      <w:type w:val="nextPage"/>
      <w:pgSz w:w="11907" w:h="16840" w:orient="portrait"/>
      <w:pgMar w:top="992" w:right="851" w:bottom="851" w:left="96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</w:pPr>
    <w:r/>
    <w:r/>
  </w:p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>
      <w:t xml:space="preserve">                                                            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91" w:hanging="360"/>
        <w:tabs>
          <w:tab w:val="num" w:pos="289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7"/>
  </w:num>
  <w:num w:numId="9">
    <w:abstractNumId w:val="12"/>
  </w:num>
  <w:num w:numId="10">
    <w:abstractNumId w:val="6"/>
  </w:num>
  <w:num w:numId="11">
    <w:abstractNumId w:val="7"/>
  </w:num>
  <w:num w:numId="12">
    <w:abstractNumId w:val="16"/>
  </w:num>
  <w:num w:numId="13">
    <w:abstractNumId w:val="13"/>
  </w:num>
  <w:num w:numId="14">
    <w:abstractNumId w:val="18"/>
  </w:num>
  <w:num w:numId="15">
    <w:abstractNumId w:val="8"/>
  </w:num>
  <w:num w:numId="16">
    <w:abstractNumId w:val="5"/>
  </w:num>
  <w:num w:numId="17">
    <w:abstractNumId w:val="1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720"/>
    <w:link w:val="711"/>
    <w:uiPriority w:val="9"/>
    <w:rPr>
      <w:rFonts w:ascii="Arial" w:hAnsi="Arial" w:cs="Arial" w:eastAsia="Arial"/>
      <w:sz w:val="40"/>
      <w:szCs w:val="40"/>
    </w:rPr>
  </w:style>
  <w:style w:type="character" w:styleId="697">
    <w:name w:val="Heading 2 Char"/>
    <w:basedOn w:val="720"/>
    <w:link w:val="712"/>
    <w:uiPriority w:val="9"/>
    <w:rPr>
      <w:rFonts w:ascii="Arial" w:hAnsi="Arial" w:cs="Arial" w:eastAsia="Arial"/>
      <w:sz w:val="34"/>
    </w:rPr>
  </w:style>
  <w:style w:type="character" w:styleId="698">
    <w:name w:val="Heading 3 Char"/>
    <w:basedOn w:val="720"/>
    <w:link w:val="713"/>
    <w:uiPriority w:val="9"/>
    <w:rPr>
      <w:rFonts w:ascii="Arial" w:hAnsi="Arial" w:cs="Arial" w:eastAsia="Arial"/>
      <w:sz w:val="30"/>
      <w:szCs w:val="30"/>
    </w:rPr>
  </w:style>
  <w:style w:type="character" w:styleId="699">
    <w:name w:val="Heading 4 Char"/>
    <w:basedOn w:val="720"/>
    <w:link w:val="714"/>
    <w:uiPriority w:val="9"/>
    <w:rPr>
      <w:rFonts w:ascii="Arial" w:hAnsi="Arial" w:cs="Arial" w:eastAsia="Arial"/>
      <w:b/>
      <w:bCs/>
      <w:sz w:val="26"/>
      <w:szCs w:val="26"/>
    </w:rPr>
  </w:style>
  <w:style w:type="character" w:styleId="700">
    <w:name w:val="Heading 5 Char"/>
    <w:basedOn w:val="720"/>
    <w:link w:val="715"/>
    <w:uiPriority w:val="9"/>
    <w:rPr>
      <w:rFonts w:ascii="Arial" w:hAnsi="Arial" w:cs="Arial" w:eastAsia="Arial"/>
      <w:b/>
      <w:bCs/>
      <w:sz w:val="24"/>
      <w:szCs w:val="24"/>
    </w:rPr>
  </w:style>
  <w:style w:type="character" w:styleId="701">
    <w:name w:val="Heading 6 Char"/>
    <w:basedOn w:val="720"/>
    <w:link w:val="716"/>
    <w:uiPriority w:val="9"/>
    <w:rPr>
      <w:rFonts w:ascii="Arial" w:hAnsi="Arial" w:cs="Arial" w:eastAsia="Arial"/>
      <w:b/>
      <w:bCs/>
      <w:sz w:val="22"/>
      <w:szCs w:val="22"/>
    </w:rPr>
  </w:style>
  <w:style w:type="character" w:styleId="702">
    <w:name w:val="Heading 7 Char"/>
    <w:basedOn w:val="720"/>
    <w:link w:val="71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3">
    <w:name w:val="Heading 8 Char"/>
    <w:basedOn w:val="720"/>
    <w:link w:val="718"/>
    <w:uiPriority w:val="9"/>
    <w:rPr>
      <w:rFonts w:ascii="Arial" w:hAnsi="Arial" w:cs="Arial" w:eastAsia="Arial"/>
      <w:i/>
      <w:iCs/>
      <w:sz w:val="22"/>
      <w:szCs w:val="22"/>
    </w:rPr>
  </w:style>
  <w:style w:type="character" w:styleId="704">
    <w:name w:val="Title Char"/>
    <w:basedOn w:val="720"/>
    <w:link w:val="734"/>
    <w:uiPriority w:val="10"/>
    <w:rPr>
      <w:sz w:val="48"/>
      <w:szCs w:val="48"/>
    </w:rPr>
  </w:style>
  <w:style w:type="character" w:styleId="705">
    <w:name w:val="Subtitle Char"/>
    <w:basedOn w:val="720"/>
    <w:link w:val="736"/>
    <w:uiPriority w:val="11"/>
    <w:rPr>
      <w:sz w:val="24"/>
      <w:szCs w:val="24"/>
    </w:rPr>
  </w:style>
  <w:style w:type="character" w:styleId="706">
    <w:name w:val="Quote Char"/>
    <w:link w:val="738"/>
    <w:uiPriority w:val="29"/>
    <w:rPr>
      <w:i/>
    </w:rPr>
  </w:style>
  <w:style w:type="character" w:styleId="707">
    <w:name w:val="Intense Quote Char"/>
    <w:link w:val="740"/>
    <w:uiPriority w:val="30"/>
    <w:rPr>
      <w:i/>
    </w:rPr>
  </w:style>
  <w:style w:type="character" w:styleId="708">
    <w:name w:val="Footnote Text Char"/>
    <w:link w:val="875"/>
    <w:uiPriority w:val="99"/>
    <w:rPr>
      <w:sz w:val="18"/>
    </w:rPr>
  </w:style>
  <w:style w:type="character" w:styleId="709">
    <w:name w:val="Endnote Text Char"/>
    <w:link w:val="878"/>
    <w:uiPriority w:val="99"/>
    <w:rPr>
      <w:sz w:val="20"/>
    </w:rPr>
  </w:style>
  <w:style w:type="paragraph" w:styleId="710" w:default="1">
    <w:name w:val="Normal"/>
    <w:rPr>
      <w:sz w:val="24"/>
    </w:rPr>
  </w:style>
  <w:style w:type="paragraph" w:styleId="711">
    <w:name w:val="Heading 1"/>
    <w:basedOn w:val="710"/>
    <w:next w:val="710"/>
    <w:link w:val="723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712">
    <w:name w:val="Heading 2"/>
    <w:basedOn w:val="710"/>
    <w:next w:val="710"/>
    <w:link w:val="724"/>
    <w:pPr>
      <w:ind w:firstLine="5670"/>
      <w:keepNext/>
      <w:spacing w:line="360" w:lineRule="auto"/>
      <w:tabs>
        <w:tab w:val="left" w:pos="5103" w:leader="underscore"/>
      </w:tabs>
      <w:outlineLvl w:val="1"/>
    </w:pPr>
    <w:rPr>
      <w:b/>
    </w:rPr>
  </w:style>
  <w:style w:type="paragraph" w:styleId="713">
    <w:name w:val="Heading 3"/>
    <w:basedOn w:val="710"/>
    <w:next w:val="710"/>
    <w:link w:val="725"/>
    <w:pPr>
      <w:keepNext/>
      <w:outlineLvl w:val="2"/>
    </w:pPr>
    <w:rPr>
      <w:sz w:val="28"/>
    </w:rPr>
  </w:style>
  <w:style w:type="paragraph" w:styleId="714">
    <w:name w:val="Heading 4"/>
    <w:basedOn w:val="710"/>
    <w:next w:val="710"/>
    <w:link w:val="726"/>
    <w:pPr>
      <w:jc w:val="center"/>
      <w:keepNext/>
      <w:outlineLvl w:val="3"/>
    </w:pPr>
    <w:rPr>
      <w:b/>
      <w:sz w:val="28"/>
    </w:rPr>
  </w:style>
  <w:style w:type="paragraph" w:styleId="715">
    <w:name w:val="Heading 5"/>
    <w:basedOn w:val="710"/>
    <w:next w:val="710"/>
    <w:link w:val="727"/>
    <w:pPr>
      <w:keepNext/>
      <w:outlineLvl w:val="4"/>
    </w:pPr>
    <w:rPr>
      <w:b/>
      <w:sz w:val="26"/>
    </w:rPr>
  </w:style>
  <w:style w:type="paragraph" w:styleId="716">
    <w:name w:val="Heading 6"/>
    <w:basedOn w:val="710"/>
    <w:next w:val="710"/>
    <w:link w:val="728"/>
    <w:pPr>
      <w:jc w:val="center"/>
      <w:keepNext/>
      <w:tabs>
        <w:tab w:val="left" w:pos="2552" w:leader="underscore"/>
        <w:tab w:val="left" w:pos="5103" w:leader="underscore"/>
      </w:tabs>
      <w:outlineLvl w:val="5"/>
    </w:pPr>
    <w:rPr>
      <w:sz w:val="28"/>
    </w:rPr>
  </w:style>
  <w:style w:type="paragraph" w:styleId="717">
    <w:name w:val="Heading 7"/>
    <w:basedOn w:val="710"/>
    <w:next w:val="710"/>
    <w:link w:val="729"/>
    <w:pPr>
      <w:jc w:val="both"/>
      <w:keepNext/>
      <w:outlineLvl w:val="6"/>
    </w:pPr>
    <w:rPr>
      <w:sz w:val="28"/>
    </w:rPr>
  </w:style>
  <w:style w:type="paragraph" w:styleId="718">
    <w:name w:val="Heading 8"/>
    <w:basedOn w:val="710"/>
    <w:next w:val="710"/>
    <w:link w:val="730"/>
    <w:pPr>
      <w:ind w:firstLine="851"/>
      <w:jc w:val="both"/>
      <w:keepNext/>
      <w:spacing w:line="360" w:lineRule="auto"/>
      <w:outlineLvl w:val="7"/>
    </w:pPr>
    <w:rPr>
      <w:sz w:val="28"/>
    </w:rPr>
  </w:style>
  <w:style w:type="paragraph" w:styleId="719">
    <w:name w:val="Heading 9"/>
    <w:basedOn w:val="710"/>
    <w:next w:val="710"/>
    <w:link w:val="898"/>
    <w:semiHidden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Заголовок 1 Знак"/>
    <w:link w:val="711"/>
    <w:uiPriority w:val="9"/>
    <w:rPr>
      <w:rFonts w:ascii="Arial" w:hAnsi="Arial" w:cs="Arial" w:eastAsia="Arial"/>
      <w:sz w:val="40"/>
      <w:szCs w:val="40"/>
    </w:rPr>
  </w:style>
  <w:style w:type="character" w:styleId="724" w:customStyle="1">
    <w:name w:val="Заголовок 2 Знак"/>
    <w:link w:val="712"/>
    <w:uiPriority w:val="9"/>
    <w:rPr>
      <w:rFonts w:ascii="Arial" w:hAnsi="Arial" w:cs="Arial" w:eastAsia="Arial"/>
      <w:sz w:val="34"/>
    </w:rPr>
  </w:style>
  <w:style w:type="character" w:styleId="725" w:customStyle="1">
    <w:name w:val="Заголовок 3 Знак"/>
    <w:link w:val="713"/>
    <w:uiPriority w:val="9"/>
    <w:rPr>
      <w:rFonts w:ascii="Arial" w:hAnsi="Arial" w:cs="Arial" w:eastAsia="Arial"/>
      <w:sz w:val="30"/>
      <w:szCs w:val="30"/>
    </w:rPr>
  </w:style>
  <w:style w:type="character" w:styleId="726" w:customStyle="1">
    <w:name w:val="Заголовок 4 Знак"/>
    <w:link w:val="714"/>
    <w:uiPriority w:val="9"/>
    <w:rPr>
      <w:rFonts w:ascii="Arial" w:hAnsi="Arial" w:cs="Arial" w:eastAsia="Arial"/>
      <w:b/>
      <w:bCs/>
      <w:sz w:val="26"/>
      <w:szCs w:val="26"/>
    </w:rPr>
  </w:style>
  <w:style w:type="character" w:styleId="727" w:customStyle="1">
    <w:name w:val="Заголовок 5 Знак"/>
    <w:link w:val="715"/>
    <w:uiPriority w:val="9"/>
    <w:rPr>
      <w:rFonts w:ascii="Arial" w:hAnsi="Arial" w:cs="Arial" w:eastAsia="Arial"/>
      <w:b/>
      <w:bCs/>
      <w:sz w:val="24"/>
      <w:szCs w:val="24"/>
    </w:rPr>
  </w:style>
  <w:style w:type="character" w:styleId="728" w:customStyle="1">
    <w:name w:val="Заголовок 6 Знак"/>
    <w:link w:val="716"/>
    <w:uiPriority w:val="9"/>
    <w:rPr>
      <w:rFonts w:ascii="Arial" w:hAnsi="Arial" w:cs="Arial" w:eastAsia="Arial"/>
      <w:b/>
      <w:bCs/>
      <w:sz w:val="22"/>
      <w:szCs w:val="22"/>
    </w:rPr>
  </w:style>
  <w:style w:type="character" w:styleId="729" w:customStyle="1">
    <w:name w:val="Заголовок 7 Знак"/>
    <w:link w:val="71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0" w:customStyle="1">
    <w:name w:val="Заголовок 8 Знак"/>
    <w:link w:val="718"/>
    <w:uiPriority w:val="9"/>
    <w:rPr>
      <w:rFonts w:ascii="Arial" w:hAnsi="Arial" w:cs="Arial" w:eastAsia="Arial"/>
      <w:i/>
      <w:iCs/>
      <w:sz w:val="22"/>
      <w:szCs w:val="22"/>
    </w:rPr>
  </w:style>
  <w:style w:type="character" w:styleId="731" w:customStyle="1">
    <w:name w:val="Heading 9 Char"/>
    <w:uiPriority w:val="9"/>
    <w:rPr>
      <w:rFonts w:ascii="Arial" w:hAnsi="Arial" w:cs="Arial" w:eastAsia="Arial"/>
      <w:i/>
      <w:iCs/>
      <w:sz w:val="21"/>
      <w:szCs w:val="21"/>
    </w:rPr>
  </w:style>
  <w:style w:type="paragraph" w:styleId="732">
    <w:name w:val="List Paragraph"/>
    <w:basedOn w:val="710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rPr>
      <w:lang w:eastAsia="zh-CN"/>
    </w:rPr>
  </w:style>
  <w:style w:type="paragraph" w:styleId="734">
    <w:name w:val="Title"/>
    <w:basedOn w:val="710"/>
    <w:link w:val="735"/>
    <w:pPr>
      <w:jc w:val="center"/>
      <w:spacing w:before="240" w:after="60"/>
    </w:pPr>
    <w:rPr>
      <w:rFonts w:ascii="Arial" w:hAnsi="Arial"/>
      <w:b/>
      <w:sz w:val="32"/>
    </w:rPr>
  </w:style>
  <w:style w:type="character" w:styleId="735" w:customStyle="1">
    <w:name w:val="Название Знак"/>
    <w:link w:val="734"/>
    <w:uiPriority w:val="10"/>
    <w:rPr>
      <w:sz w:val="48"/>
      <w:szCs w:val="48"/>
    </w:rPr>
  </w:style>
  <w:style w:type="paragraph" w:styleId="736">
    <w:name w:val="Subtitle"/>
    <w:basedOn w:val="710"/>
    <w:link w:val="737"/>
    <w:pPr>
      <w:jc w:val="center"/>
      <w:spacing w:after="60"/>
    </w:pPr>
    <w:rPr>
      <w:rFonts w:ascii="Arial" w:hAnsi="Arial"/>
      <w:i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710"/>
    <w:next w:val="710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0"/>
    <w:next w:val="710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0"/>
    <w:link w:val="899"/>
    <w:pPr>
      <w:tabs>
        <w:tab w:val="center" w:pos="4677" w:leader="none"/>
        <w:tab w:val="right" w:pos="9355" w:leader="none"/>
      </w:tabs>
    </w:pPr>
    <w:rPr>
      <w:bCs/>
      <w:sz w:val="28"/>
      <w:szCs w:val="24"/>
      <w:lang w:val="en-US" w:eastAsia="en-US"/>
    </w:rPr>
  </w:style>
  <w:style w:type="character" w:styleId="743" w:customStyle="1">
    <w:name w:val="Header Char"/>
    <w:uiPriority w:val="99"/>
  </w:style>
  <w:style w:type="paragraph" w:styleId="744">
    <w:name w:val="Footer"/>
    <w:basedOn w:val="710"/>
    <w:link w:val="90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5" w:customStyle="1">
    <w:name w:val="Footer Char"/>
    <w:uiPriority w:val="99"/>
  </w:style>
  <w:style w:type="paragraph" w:styleId="746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7" w:customStyle="1">
    <w:name w:val="Caption Char"/>
    <w:uiPriority w:val="99"/>
  </w:style>
  <w:style w:type="table" w:styleId="74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4">
    <w:name w:val="Hyperlink"/>
    <w:uiPriority w:val="99"/>
    <w:unhideWhenUsed/>
    <w:rPr>
      <w:color w:val="0000FF"/>
      <w:u w:val="single"/>
    </w:rPr>
  </w:style>
  <w:style w:type="paragraph" w:styleId="875">
    <w:name w:val="footnote text"/>
    <w:basedOn w:val="710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710"/>
    <w:link w:val="879"/>
    <w:uiPriority w:val="99"/>
    <w:semiHidden/>
    <w:unhideWhenUsed/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710"/>
    <w:next w:val="710"/>
    <w:uiPriority w:val="39"/>
    <w:unhideWhenUsed/>
    <w:pPr>
      <w:spacing w:after="57"/>
    </w:pPr>
  </w:style>
  <w:style w:type="paragraph" w:styleId="882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3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4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5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6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7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88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89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  <w:rPr>
      <w:lang w:eastAsia="zh-CN"/>
    </w:rPr>
  </w:style>
  <w:style w:type="paragraph" w:styleId="891">
    <w:name w:val="table of figures"/>
    <w:basedOn w:val="710"/>
    <w:next w:val="710"/>
    <w:uiPriority w:val="99"/>
    <w:unhideWhenUsed/>
  </w:style>
  <w:style w:type="paragraph" w:styleId="892">
    <w:name w:val="Body Text Indent"/>
    <w:basedOn w:val="710"/>
    <w:pPr>
      <w:ind w:firstLine="5103"/>
      <w:jc w:val="both"/>
    </w:pPr>
    <w:rPr>
      <w:sz w:val="28"/>
    </w:rPr>
  </w:style>
  <w:style w:type="paragraph" w:styleId="893">
    <w:name w:val="Body Text Indent 2"/>
    <w:basedOn w:val="710"/>
    <w:pPr>
      <w:ind w:firstLine="567"/>
      <w:jc w:val="both"/>
    </w:pPr>
    <w:rPr>
      <w:sz w:val="28"/>
    </w:rPr>
  </w:style>
  <w:style w:type="paragraph" w:styleId="894">
    <w:name w:val="Body Text"/>
    <w:basedOn w:val="710"/>
    <w:pPr>
      <w:jc w:val="both"/>
      <w:tabs>
        <w:tab w:val="left" w:pos="2552" w:leader="underscore"/>
        <w:tab w:val="left" w:pos="5103" w:leader="underscore"/>
      </w:tabs>
    </w:pPr>
    <w:rPr>
      <w:sz w:val="28"/>
    </w:rPr>
  </w:style>
  <w:style w:type="paragraph" w:styleId="895">
    <w:name w:val="Body Text 2"/>
    <w:basedOn w:val="710"/>
    <w:pPr>
      <w:jc w:val="center"/>
      <w:framePr w:w="3399" w:h="1071" w:hSpace="141" w:wrap="around" w:vAnchor="text" w:hAnchor="page" w:x="1278" w:y="263"/>
    </w:pPr>
    <w:rPr>
      <w:b/>
    </w:rPr>
  </w:style>
  <w:style w:type="paragraph" w:styleId="896">
    <w:name w:val="Body Text 3"/>
    <w:basedOn w:val="710"/>
    <w:rPr>
      <w:sz w:val="26"/>
    </w:rPr>
  </w:style>
  <w:style w:type="paragraph" w:styleId="897">
    <w:name w:val="Body Text Indent 3"/>
    <w:basedOn w:val="710"/>
    <w:pPr>
      <w:ind w:firstLine="567"/>
      <w:jc w:val="both"/>
    </w:pPr>
    <w:rPr>
      <w:sz w:val="26"/>
    </w:rPr>
  </w:style>
  <w:style w:type="character" w:styleId="898" w:customStyle="1">
    <w:name w:val="Заголовок 9 Знак"/>
    <w:link w:val="719"/>
    <w:semiHidden/>
    <w:rPr>
      <w:rFonts w:ascii="Cambria" w:hAnsi="Cambria" w:eastAsia="Times New Roman"/>
      <w:sz w:val="22"/>
      <w:szCs w:val="22"/>
    </w:rPr>
  </w:style>
  <w:style w:type="character" w:styleId="899" w:customStyle="1">
    <w:name w:val="Верхний колонтитул Знак"/>
    <w:link w:val="742"/>
    <w:rPr>
      <w:bCs/>
      <w:sz w:val="28"/>
      <w:szCs w:val="24"/>
    </w:rPr>
  </w:style>
  <w:style w:type="paragraph" w:styleId="900" w:customStyle="1">
    <w:name w:val="ConsPlusNormal"/>
    <w:link w:val="901"/>
    <w:pPr>
      <w:ind w:firstLine="720"/>
      <w:widowControl w:val="off"/>
    </w:pPr>
    <w:rPr>
      <w:rFonts w:ascii="Arial" w:hAnsi="Arial"/>
    </w:rPr>
  </w:style>
  <w:style w:type="character" w:styleId="901" w:customStyle="1">
    <w:name w:val="ConsPlusNormal Знак"/>
    <w:link w:val="900"/>
    <w:rPr>
      <w:rFonts w:ascii="Arial" w:hAnsi="Arial"/>
      <w:lang w:val="ru-RU" w:bidi="ar-SA" w:eastAsia="ru-RU"/>
    </w:rPr>
  </w:style>
  <w:style w:type="paragraph" w:styleId="902">
    <w:name w:val="Balloon Text"/>
    <w:basedOn w:val="710"/>
    <w:link w:val="903"/>
    <w:semiHidden/>
    <w:rPr>
      <w:rFonts w:ascii="Tahoma" w:hAnsi="Tahoma"/>
      <w:sz w:val="16"/>
      <w:szCs w:val="16"/>
      <w:lang w:val="en-US" w:eastAsia="en-US"/>
    </w:rPr>
  </w:style>
  <w:style w:type="character" w:styleId="903" w:customStyle="1">
    <w:name w:val="Текст выноски Знак"/>
    <w:link w:val="902"/>
    <w:semiHidden/>
    <w:rPr>
      <w:rFonts w:ascii="Tahoma" w:hAnsi="Tahoma"/>
      <w:sz w:val="16"/>
      <w:szCs w:val="16"/>
    </w:rPr>
  </w:style>
  <w:style w:type="paragraph" w:styleId="904">
    <w:name w:val="Normal (Web)"/>
    <w:basedOn w:val="710"/>
    <w:pPr>
      <w:spacing w:before="100" w:beforeAutospacing="1" w:after="100" w:afterAutospacing="1"/>
    </w:pPr>
    <w:rPr>
      <w:szCs w:val="24"/>
    </w:rPr>
  </w:style>
  <w:style w:type="character" w:styleId="905" w:customStyle="1">
    <w:name w:val="Нижний колонтитул Знак"/>
    <w:link w:val="744"/>
    <w:rPr>
      <w:sz w:val="24"/>
    </w:rPr>
  </w:style>
  <w:style w:type="paragraph" w:styleId="906" w:customStyle="1">
    <w:name w:val="ConsPlusTitle"/>
    <w:pPr>
      <w:widowControl w:val="off"/>
    </w:pPr>
    <w:rPr>
      <w:rFonts w:ascii="Calibri" w:hAnsi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5431506BFA36A39AF7560DCF9E28873A9D88C357EE1C2A6580F70053AE66D3AB50499E9AEC4DAB98S2P2O" TargetMode="External"/><Relationship Id="rId13" Type="http://schemas.openxmlformats.org/officeDocument/2006/relationships/hyperlink" Target="http://www.minprirod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created xsi:type="dcterms:W3CDTF">2023-04-05T11:13:00Z</dcterms:created>
  <dcterms:modified xsi:type="dcterms:W3CDTF">2024-10-23T06:52:16Z</dcterms:modified>
</cp:coreProperties>
</file>