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E3" w:rsidRDefault="003741E3" w:rsidP="00EA1AD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741E3" w:rsidRDefault="003741E3" w:rsidP="003741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741E3" w:rsidRPr="001C0E1E" w:rsidRDefault="003741E3" w:rsidP="003741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4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1"/>
        <w:gridCol w:w="4713"/>
        <w:gridCol w:w="3749"/>
        <w:gridCol w:w="2031"/>
        <w:gridCol w:w="2108"/>
        <w:gridCol w:w="2277"/>
      </w:tblGrid>
      <w:tr w:rsidR="003741E3" w:rsidRPr="001C0E1E" w:rsidTr="003741E3">
        <w:trPr>
          <w:trHeight w:val="201"/>
        </w:trPr>
        <w:tc>
          <w:tcPr>
            <w:tcW w:w="1001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материалов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приказа о проведении государственной экологической экспертизы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подписания приказа об утверждении заключения экспертной комиссии государственной экологической экспертизы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экспертизы и срок действия заключения государственной экологической экспертизы</w:t>
            </w:r>
          </w:p>
        </w:tc>
      </w:tr>
      <w:tr w:rsidR="003741E3" w:rsidRPr="001C0E1E" w:rsidTr="003741E3">
        <w:trPr>
          <w:trHeight w:val="201"/>
        </w:trPr>
        <w:tc>
          <w:tcPr>
            <w:tcW w:w="1001" w:type="dxa"/>
            <w:shd w:val="clear" w:color="auto" w:fill="FFFFFF" w:themeFill="background1"/>
            <w:vAlign w:val="center"/>
          </w:tcPr>
          <w:p w:rsidR="003741E3" w:rsidRPr="00541D30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741E3" w:rsidRPr="00541D30" w:rsidRDefault="003741E3" w:rsidP="0080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30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Проект нормативно-технической документации «Материалы, обосновывающие лимиты и квоты добычи охотничьих ресурсов в Удмуртской Респ</w:t>
            </w:r>
            <w:r w:rsidR="006A6391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у</w:t>
            </w:r>
            <w:r w:rsidR="004C629F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блике на период с 1 августа 202</w:t>
            </w:r>
            <w:r w:rsidR="00807884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4</w:t>
            </w:r>
            <w:r w:rsidR="004C629F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года до 1 августа 202</w:t>
            </w:r>
            <w:r w:rsidR="00807884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5</w:t>
            </w:r>
            <w:r w:rsidRPr="00541D30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года»</w:t>
            </w:r>
            <w: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3741E3" w:rsidRPr="00862BAA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BA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Удмуртской Республики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3741E3" w:rsidRPr="002E6B20" w:rsidRDefault="006A6391" w:rsidP="002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E6B20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  <w:r w:rsidR="009A602C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4C629F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820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C629F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2E6B20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41E3" w:rsidRPr="002E6B20" w:rsidRDefault="003741E3" w:rsidP="0082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73F0B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6B20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  <w:r w:rsidR="00454258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857826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29F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203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bookmarkStart w:id="0" w:name="_GoBack"/>
            <w:bookmarkEnd w:id="0"/>
            <w:r w:rsidR="004C629F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2E6B20" w:rsidRPr="002E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3741E3" w:rsidRPr="00862BAA" w:rsidRDefault="003741E3" w:rsidP="0080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</w:t>
            </w:r>
            <w:r w:rsidR="004C629F"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рждено на срок до 1 августа 202</w:t>
            </w:r>
            <w:r w:rsidR="0080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3741E3" w:rsidRDefault="003741E3" w:rsidP="003741E3"/>
    <w:p w:rsidR="003741E3" w:rsidRDefault="003741E3" w:rsidP="003741E3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Tahoma" w:hAnsi="Tahoma" w:cs="Tahoma"/>
          <w:b w:val="0"/>
          <w:bCs w:val="0"/>
          <w:color w:val="009848"/>
          <w:sz w:val="36"/>
          <w:szCs w:val="36"/>
        </w:rPr>
      </w:pPr>
    </w:p>
    <w:p w:rsidR="003741E3" w:rsidRDefault="003741E3" w:rsidP="003741E3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Tahoma" w:hAnsi="Tahoma" w:cs="Tahoma"/>
          <w:b w:val="0"/>
          <w:bCs w:val="0"/>
          <w:color w:val="009848"/>
          <w:sz w:val="36"/>
          <w:szCs w:val="36"/>
        </w:rPr>
      </w:pPr>
    </w:p>
    <w:p w:rsidR="003741E3" w:rsidRDefault="003741E3" w:rsidP="003741E3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Tahoma" w:hAnsi="Tahoma" w:cs="Tahoma"/>
          <w:b w:val="0"/>
          <w:bCs w:val="0"/>
          <w:color w:val="009848"/>
          <w:sz w:val="36"/>
          <w:szCs w:val="36"/>
        </w:rPr>
      </w:pPr>
    </w:p>
    <w:p w:rsidR="003741E3" w:rsidRDefault="003741E3" w:rsidP="003741E3">
      <w:pPr>
        <w:rPr>
          <w:rFonts w:ascii="Times New Roman" w:hAnsi="Times New Roman" w:cs="Times New Roman"/>
          <w:sz w:val="28"/>
          <w:szCs w:val="28"/>
        </w:rPr>
      </w:pPr>
    </w:p>
    <w:sectPr w:rsidR="003741E3" w:rsidSect="001C0E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89"/>
    <w:rsid w:val="00054421"/>
    <w:rsid w:val="000E260F"/>
    <w:rsid w:val="001006FD"/>
    <w:rsid w:val="001118E2"/>
    <w:rsid w:val="001C0E1E"/>
    <w:rsid w:val="00233298"/>
    <w:rsid w:val="00273F0B"/>
    <w:rsid w:val="002E6B20"/>
    <w:rsid w:val="003741E3"/>
    <w:rsid w:val="003B71F7"/>
    <w:rsid w:val="003E58BC"/>
    <w:rsid w:val="003F03D1"/>
    <w:rsid w:val="00454258"/>
    <w:rsid w:val="004858BF"/>
    <w:rsid w:val="004A1889"/>
    <w:rsid w:val="004C0D69"/>
    <w:rsid w:val="004C629F"/>
    <w:rsid w:val="00541D30"/>
    <w:rsid w:val="00554FDD"/>
    <w:rsid w:val="005E3317"/>
    <w:rsid w:val="005F58E0"/>
    <w:rsid w:val="006207C2"/>
    <w:rsid w:val="006A6391"/>
    <w:rsid w:val="006F1223"/>
    <w:rsid w:val="00727EF3"/>
    <w:rsid w:val="007A1924"/>
    <w:rsid w:val="007F556A"/>
    <w:rsid w:val="00807884"/>
    <w:rsid w:val="00820369"/>
    <w:rsid w:val="00855EE4"/>
    <w:rsid w:val="00857826"/>
    <w:rsid w:val="00862BAA"/>
    <w:rsid w:val="008B4767"/>
    <w:rsid w:val="008E37E4"/>
    <w:rsid w:val="0090469C"/>
    <w:rsid w:val="0096149F"/>
    <w:rsid w:val="00966DDA"/>
    <w:rsid w:val="009A602C"/>
    <w:rsid w:val="00A70414"/>
    <w:rsid w:val="00A911E8"/>
    <w:rsid w:val="00B67665"/>
    <w:rsid w:val="00D62DFA"/>
    <w:rsid w:val="00E32CAA"/>
    <w:rsid w:val="00E72783"/>
    <w:rsid w:val="00EA1AD2"/>
    <w:rsid w:val="00F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44052-45C5-4DAB-A22A-777A840E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E4"/>
  </w:style>
  <w:style w:type="paragraph" w:styleId="1">
    <w:name w:val="heading 1"/>
    <w:basedOn w:val="a"/>
    <w:link w:val="10"/>
    <w:uiPriority w:val="9"/>
    <w:qFormat/>
    <w:rsid w:val="001C0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04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Таушканова Марина Игоревна</dc:creator>
  <cp:keywords/>
  <dc:description/>
  <cp:lastModifiedBy>1</cp:lastModifiedBy>
  <cp:revision>44</cp:revision>
  <cp:lastPrinted>2022-05-23T13:40:00Z</cp:lastPrinted>
  <dcterms:created xsi:type="dcterms:W3CDTF">2016-05-04T09:43:00Z</dcterms:created>
  <dcterms:modified xsi:type="dcterms:W3CDTF">2024-05-22T09:30:00Z</dcterms:modified>
</cp:coreProperties>
</file>